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  <w:t>附件2</w:t>
      </w:r>
    </w:p>
    <w:p>
      <w:pPr>
        <w:rPr>
          <w:rFonts w:hint="eastAsia"/>
        </w:rPr>
      </w:pPr>
    </w:p>
    <w:p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江西省科技计划项目申报流程</w:t>
      </w:r>
    </w:p>
    <w:p>
      <w:pPr>
        <w:ind w:firstLine="560" w:firstLineChars="200"/>
        <w:rPr>
          <w:rFonts w:hint="eastAsia"/>
          <w:sz w:val="28"/>
          <w:szCs w:val="28"/>
        </w:rPr>
      </w:pPr>
    </w:p>
    <w:p>
      <w:pPr>
        <w:ind w:firstLine="420" w:firstLineChars="200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-106045</wp:posOffset>
            </wp:positionH>
            <wp:positionV relativeFrom="paragraph">
              <wp:posOffset>1343660</wp:posOffset>
            </wp:positionV>
            <wp:extent cx="5678805" cy="3812540"/>
            <wp:effectExtent l="0" t="0" r="17145" b="1651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8805" cy="381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28"/>
        </w:rPr>
        <w:t>项目申报人应认真阅读申报通知和指南的要求，审慎选择拟申报的项目类别，在线填写提交申报材料以及项目申报要求的证明材料。一经受理，项目类别不予调整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04E49"/>
    <w:rsid w:val="3AA0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2021-06-18T08:23:00Z</dcterms:created>
  <dc:creator>！！</dc:creator>
  <cp:lastModifiedBy>！！</cp:lastModifiedBy>
  <dcterms:modified xsi:type="dcterms:W3CDTF">2021-06-18T08:26:32Z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59AE263B904F41A994A1D4F28ECE0615</vt:lpwstr>
  </property>
</Properties>
</file>