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after="204" w:line="259" w:lineRule="auto"/>
        <w:jc w:val="left"/>
        <w:rPr>
          <w:rFonts w:ascii="仿宋_GB2312" w:hAnsi="微软雅黑" w:eastAsia="仿宋_GB2312" w:cs="微软雅黑"/>
          <w:color w:val="000000"/>
          <w:sz w:val="32"/>
        </w:rPr>
      </w:pPr>
      <w:bookmarkStart w:id="1" w:name="_GoBack"/>
      <w:bookmarkEnd w:id="1"/>
      <w:r>
        <w:rPr>
          <w:rFonts w:hint="eastAsia" w:ascii="仿宋_GB2312" w:hAnsi="微软雅黑" w:eastAsia="仿宋_GB2312" w:cs="微软雅黑"/>
          <w:color w:val="000000"/>
          <w:sz w:val="30"/>
        </w:rPr>
        <w:t>附件3：</w:t>
      </w:r>
    </w:p>
    <w:p>
      <w:pPr>
        <w:widowControl/>
        <w:spacing w:after="204" w:line="259" w:lineRule="auto"/>
        <w:jc w:val="center"/>
        <w:rPr>
          <w:rFonts w:ascii="方正小标宋简体" w:hAnsi="微软雅黑" w:eastAsia="方正小标宋简体" w:cs="微软雅黑"/>
          <w:color w:val="000000"/>
          <w:sz w:val="36"/>
          <w:szCs w:val="36"/>
        </w:rPr>
      </w:pPr>
      <w:r>
        <w:rPr>
          <w:rFonts w:hint="eastAsia" w:ascii="方正小标宋简体" w:hAnsi="微软雅黑" w:eastAsia="方正小标宋简体" w:cs="微软雅黑"/>
          <w:color w:val="000000"/>
          <w:sz w:val="36"/>
          <w:szCs w:val="36"/>
        </w:rPr>
        <w:t xml:space="preserve"> 第一届江西省体育科学学会科学技术奖</w:t>
      </w:r>
    </w:p>
    <w:p>
      <w:pPr>
        <w:widowControl/>
        <w:spacing w:after="204" w:line="259" w:lineRule="auto"/>
        <w:jc w:val="center"/>
        <w:rPr>
          <w:rFonts w:ascii="方正小标宋简体" w:hAnsi="微软雅黑" w:eastAsia="方正小标宋简体" w:cs="微软雅黑"/>
          <w:color w:val="000000"/>
          <w:sz w:val="36"/>
          <w:szCs w:val="36"/>
        </w:rPr>
      </w:pPr>
      <w:r>
        <w:rPr>
          <w:rFonts w:hint="eastAsia" w:ascii="方正小标宋简体" w:hAnsi="微软雅黑" w:eastAsia="方正小标宋简体" w:cs="微软雅黑"/>
          <w:color w:val="000000"/>
          <w:sz w:val="36"/>
          <w:szCs w:val="36"/>
        </w:rPr>
        <w:t>“申报书”及“活页”填写说明</w:t>
      </w:r>
      <w:r>
        <w:rPr>
          <w:rFonts w:hint="eastAsia" w:ascii="仿宋_GB2312" w:hAnsi="微软雅黑" w:eastAsia="仿宋_GB2312" w:cs="微软雅黑"/>
          <w:color w:val="000000"/>
          <w:sz w:val="30"/>
          <w:szCs w:val="30"/>
        </w:rPr>
        <w:t xml:space="preserve"> </w:t>
      </w:r>
    </w:p>
    <w:p>
      <w:pPr>
        <w:widowControl/>
        <w:spacing w:line="240" w:lineRule="atLeast"/>
        <w:ind w:firstLine="635"/>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江西省体育科学学会科学技术奖需按要求填写附件中的项目申报书及“活页”，“申报书”提</w:t>
      </w:r>
      <w:r>
        <w:rPr>
          <w:rFonts w:hint="eastAsia" w:ascii="仿宋_GB2312" w:hAnsi="仿宋" w:eastAsia="仿宋_GB2312" w:cs="宋体"/>
          <w:color w:val="000000"/>
          <w:kern w:val="0"/>
          <w:sz w:val="30"/>
          <w:szCs w:val="30"/>
        </w:rPr>
        <w:t>交</w:t>
      </w:r>
      <w:r>
        <w:rPr>
          <w:rFonts w:ascii="仿宋_GB2312" w:hAnsi="仿宋" w:eastAsia="仿宋_GB2312" w:cs="宋体"/>
          <w:color w:val="000000"/>
          <w:kern w:val="0"/>
          <w:sz w:val="30"/>
          <w:szCs w:val="30"/>
        </w:rPr>
        <w:t>PDF</w:t>
      </w:r>
      <w:r>
        <w:rPr>
          <w:rFonts w:hint="eastAsia" w:ascii="仿宋_GB2312" w:hAnsi="仿宋" w:eastAsia="仿宋_GB2312" w:cs="宋体"/>
          <w:color w:val="000000"/>
          <w:kern w:val="0"/>
          <w:sz w:val="30"/>
          <w:szCs w:val="30"/>
        </w:rPr>
        <w:t>电子版和纸质版（一式</w:t>
      </w:r>
      <w:r>
        <w:rPr>
          <w:rFonts w:ascii="仿宋_GB2312" w:hAnsi="仿宋" w:eastAsia="仿宋_GB2312" w:cs="宋体"/>
          <w:color w:val="000000"/>
          <w:kern w:val="0"/>
          <w:sz w:val="30"/>
          <w:szCs w:val="30"/>
        </w:rPr>
        <w:t>7</w:t>
      </w:r>
      <w:r>
        <w:rPr>
          <w:rFonts w:hint="eastAsia" w:ascii="仿宋_GB2312" w:hAnsi="仿宋" w:eastAsia="仿宋_GB2312" w:cs="宋体"/>
          <w:color w:val="000000"/>
          <w:kern w:val="0"/>
          <w:sz w:val="30"/>
          <w:szCs w:val="30"/>
        </w:rPr>
        <w:t>份），内容</w:t>
      </w:r>
      <w:r>
        <w:rPr>
          <w:rFonts w:hint="eastAsia" w:ascii="仿宋_GB2312" w:hAnsi="宋体" w:eastAsia="仿宋_GB2312" w:cs="微软雅黑"/>
          <w:color w:val="000000"/>
          <w:sz w:val="30"/>
          <w:szCs w:val="30"/>
        </w:rPr>
        <w:t xml:space="preserve">需按照规定的要求填写，如填写不合格申报单位和申报人需在规定的时间内补正，逾期不予受理，“活页”内容的填写要求预申报书保持一致，但不得出现个人身份信息。“申报书”及“活页”正文内容使用小四号宋体，附件材料单独装订成册并另加封面，书籍出版物、光盘等资料可另附。 </w:t>
      </w:r>
    </w:p>
    <w:p>
      <w:pPr>
        <w:widowControl/>
        <w:spacing w:line="240" w:lineRule="atLeast"/>
        <w:ind w:firstLine="900" w:firstLineChars="3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一、项目基本情况 </w:t>
      </w:r>
    </w:p>
    <w:p>
      <w:pPr>
        <w:pStyle w:val="23"/>
        <w:widowControl/>
        <w:numPr>
          <w:ilvl w:val="0"/>
          <w:numId w:val="1"/>
        </w:numPr>
        <w:spacing w:line="240" w:lineRule="atLeast"/>
        <w:ind w:firstLineChars="0"/>
        <w:rPr>
          <w:rFonts w:ascii="仿宋_GB2312" w:hAnsi="宋体" w:eastAsia="仿宋_GB2312" w:cs="微软雅黑"/>
          <w:color w:val="000000"/>
          <w:sz w:val="30"/>
          <w:szCs w:val="30"/>
        </w:rPr>
      </w:pPr>
      <w:bookmarkStart w:id="0" w:name="_Hlk86216220"/>
      <w:r>
        <w:rPr>
          <w:rFonts w:hint="eastAsia" w:ascii="仿宋_GB2312" w:hAnsi="宋体" w:eastAsia="仿宋_GB2312" w:cs="微软雅黑"/>
          <w:color w:val="000000"/>
          <w:sz w:val="30"/>
          <w:szCs w:val="30"/>
        </w:rPr>
        <w:t>“项目名称”</w:t>
      </w:r>
      <w:bookmarkEnd w:id="0"/>
      <w:r>
        <w:rPr>
          <w:rFonts w:hint="eastAsia" w:ascii="仿宋_GB2312" w:hAnsi="宋体" w:eastAsia="仿宋_GB2312" w:cs="微软雅黑"/>
          <w:color w:val="000000"/>
          <w:sz w:val="30"/>
          <w:szCs w:val="30"/>
        </w:rPr>
        <w:t xml:space="preserve">（中文）字数（含符号）不超过30个汉字。  </w:t>
      </w:r>
    </w:p>
    <w:p>
      <w:pPr>
        <w:pStyle w:val="23"/>
        <w:widowControl/>
        <w:numPr>
          <w:ilvl w:val="0"/>
          <w:numId w:val="1"/>
        </w:numPr>
        <w:spacing w:line="240" w:lineRule="atLeast"/>
        <w:ind w:firstLineChars="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“项目名称”（英文）不超过200个字符。</w:t>
      </w:r>
    </w:p>
    <w:p>
      <w:pPr>
        <w:pStyle w:val="23"/>
        <w:widowControl/>
        <w:numPr>
          <w:ilvl w:val="0"/>
          <w:numId w:val="1"/>
        </w:numPr>
        <w:spacing w:line="240" w:lineRule="atLeast"/>
        <w:ind w:firstLineChars="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“主题词”填写 3 —5个与提名项目工作内容密切相关的主题词，两个词之间用“；”号隔开。</w:t>
      </w:r>
    </w:p>
    <w:p>
      <w:pPr>
        <w:pStyle w:val="23"/>
        <w:widowControl/>
        <w:numPr>
          <w:ilvl w:val="0"/>
          <w:numId w:val="1"/>
        </w:numPr>
        <w:spacing w:line="240" w:lineRule="atLeast"/>
        <w:ind w:firstLineChars="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“所属学科、专业、研究方向”为该项目主要涉及的学科、专业和研究方向，不超过3个。</w:t>
      </w:r>
    </w:p>
    <w:p>
      <w:pPr>
        <w:pStyle w:val="23"/>
        <w:widowControl/>
        <w:numPr>
          <w:ilvl w:val="0"/>
          <w:numId w:val="1"/>
        </w:numPr>
        <w:adjustRightInd w:val="0"/>
        <w:spacing w:line="240" w:lineRule="atLeast"/>
        <w:ind w:firstLineChars="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“单位属性”分为研究院所、学校、社会团体、事业单位、企业、军队及其它。 </w:t>
      </w:r>
    </w:p>
    <w:p>
      <w:pPr>
        <w:pStyle w:val="23"/>
        <w:widowControl/>
        <w:numPr>
          <w:ilvl w:val="0"/>
          <w:numId w:val="1"/>
        </w:numPr>
        <w:spacing w:line="240" w:lineRule="atLeast"/>
        <w:ind w:firstLineChars="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“任务来源”分为国际合作计划、国家级计划、省部级计划、厅局级计划、单位委托计划、单位自选计划、个人计划及其它。</w:t>
      </w:r>
    </w:p>
    <w:p>
      <w:pPr>
        <w:pStyle w:val="23"/>
        <w:widowControl/>
        <w:numPr>
          <w:ilvl w:val="0"/>
          <w:numId w:val="1"/>
        </w:numPr>
        <w:spacing w:line="240" w:lineRule="atLeast"/>
        <w:ind w:firstLineChars="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“计划名称和编号”指上述各类研究计划的名称和编号。  </w:t>
      </w:r>
    </w:p>
    <w:p>
      <w:pPr>
        <w:pStyle w:val="23"/>
        <w:widowControl/>
        <w:numPr>
          <w:ilvl w:val="0"/>
          <w:numId w:val="1"/>
        </w:numPr>
        <w:spacing w:line="240" w:lineRule="atLeast"/>
        <w:ind w:firstLineChars="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“项目起止时间”起始时间指立项研究、开始研制日期，完成时间指项目通过验收、鉴定或投产日期。 </w:t>
      </w:r>
    </w:p>
    <w:p>
      <w:pPr>
        <w:pStyle w:val="23"/>
        <w:widowControl/>
        <w:numPr>
          <w:ilvl w:val="0"/>
          <w:numId w:val="1"/>
        </w:numPr>
        <w:spacing w:line="240" w:lineRule="atLeast"/>
        <w:ind w:firstLineChars="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“项目密级”分为无、秘密、机密和绝密，由定密审查机构审定。 </w:t>
      </w:r>
    </w:p>
    <w:p>
      <w:pPr>
        <w:pStyle w:val="23"/>
        <w:widowControl/>
        <w:numPr>
          <w:ilvl w:val="0"/>
          <w:numId w:val="1"/>
        </w:numPr>
        <w:spacing w:line="240" w:lineRule="atLeast"/>
        <w:ind w:firstLineChars="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“保密期限”指定密审查机构批准的保密年限，没有保密期限则填无。  </w:t>
      </w:r>
    </w:p>
    <w:p>
      <w:pPr>
        <w:widowControl/>
        <w:spacing w:line="240" w:lineRule="atLeast"/>
        <w:ind w:firstLine="750" w:firstLineChars="250"/>
        <w:jc w:val="left"/>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表中“工作单位”指项目参与者报奖时所在单位。个人申报项目主要参与者前三位必须是江西省体育科学学会会员，填报个人信息时必须填写学会会员证号。</w:t>
      </w:r>
    </w:p>
    <w:p>
      <w:pPr>
        <w:widowControl/>
        <w:spacing w:line="240" w:lineRule="atLeast"/>
        <w:ind w:firstLine="750" w:firstLineChars="250"/>
        <w:jc w:val="left"/>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二、项目详细内容 </w:t>
      </w:r>
    </w:p>
    <w:p>
      <w:pPr>
        <w:ind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按照表中提纲撰写，要求逻辑合理，主题突出，层次分明，内容翔实，排版清晰。</w:t>
      </w:r>
    </w:p>
    <w:p>
      <w:pPr>
        <w:widowControl/>
        <w:adjustRightInd w:val="0"/>
        <w:spacing w:line="240" w:lineRule="atLeast"/>
        <w:ind w:firstLine="750" w:firstLineChars="25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三、附件材料目录 </w:t>
      </w:r>
    </w:p>
    <w:p>
      <w:pPr>
        <w:widowControl/>
        <w:adjustRightInd w:val="0"/>
        <w:spacing w:line="240" w:lineRule="atLeast"/>
        <w:ind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此栏按以下顺序列出附件材料目录，附件材料另行装订提供，装订顺序与目录顺序一致。</w:t>
      </w:r>
    </w:p>
    <w:p>
      <w:pPr>
        <w:widowControl/>
        <w:adjustRightInd w:val="0"/>
        <w:spacing w:line="240" w:lineRule="atLeast"/>
        <w:ind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（1）主要论著的证明材料：附件材料需提供与项目成果相关的已出版著作的封面和版权页复印件，论著另附；</w:t>
      </w:r>
    </w:p>
    <w:p>
      <w:pPr>
        <w:widowControl/>
        <w:adjustRightInd w:val="0"/>
        <w:spacing w:line="240" w:lineRule="atLeast"/>
        <w:ind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（2）发表的学术论文证明材料：理论研究类项目的必要材料；附件材料需提供与项目成果相关的已发表论文的期刊封面、目录和论文全文复印件；</w:t>
      </w:r>
    </w:p>
    <w:p>
      <w:pPr>
        <w:widowControl/>
        <w:adjustRightInd w:val="0"/>
        <w:spacing w:line="240" w:lineRule="atLeast"/>
        <w:ind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（3）被引用情况的专业机构的检索证明；</w:t>
      </w:r>
    </w:p>
    <w:p>
      <w:pPr>
        <w:widowControl/>
        <w:adjustRightInd w:val="0"/>
        <w:spacing w:line="240" w:lineRule="atLeast"/>
        <w:ind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（4）研究报告：项目或课题研究报告，技术应用产品研制研发报告等； </w:t>
      </w:r>
    </w:p>
    <w:p>
      <w:pPr>
        <w:widowControl/>
        <w:adjustRightInd w:val="0"/>
        <w:spacing w:line="240" w:lineRule="atLeast"/>
        <w:ind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（5）知识产权证明：指该项目发明成立的核心证明，材料包括“授权发明专利说明书”扉页、“权利要求书”、计算机软件著作权登记证书等； </w:t>
      </w:r>
    </w:p>
    <w:p>
      <w:pPr>
        <w:widowControl/>
        <w:adjustRightInd w:val="0"/>
        <w:spacing w:line="240" w:lineRule="atLeast"/>
        <w:ind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（6）科学技术评价证明：指提名项目的结题证书、技术鉴定证书、评审意见、权威部门的检测证明以及国家对相关行业有审批要求的批准文件等证明；</w:t>
      </w:r>
    </w:p>
    <w:p>
      <w:pPr>
        <w:widowControl/>
        <w:adjustRightInd w:val="0"/>
        <w:spacing w:line="240" w:lineRule="atLeast"/>
        <w:ind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（7）科技查新报告：由专业查新机构出具的关于报奖项目的新颖性和创造性的书面报告； </w:t>
      </w:r>
    </w:p>
    <w:p>
      <w:pPr>
        <w:widowControl/>
        <w:adjustRightInd w:val="0"/>
        <w:spacing w:line="240" w:lineRule="atLeast"/>
        <w:ind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8）技术应用证明：成果应用类项目的必要材料。由非项目完成单位的第三方出具，内容应包括应用项目的名称、应用单位通信地址及邮编、应用单位负责人及联系电话、应用的起始时间、应用的具体情况及产生的经济、社会效益等，应证明该项目已正式应用一年以上，并应由出具应用证明的单位加盖公章。</w:t>
      </w:r>
    </w:p>
    <w:p>
      <w:pPr>
        <w:widowControl/>
        <w:adjustRightInd w:val="0"/>
        <w:spacing w:line="240" w:lineRule="atLeast"/>
        <w:ind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9）科普工作证明材料：与项目相关的科普展览和讲座证明，内容应包括科普展览、讲座的名称、活动时间和地点、参与人数以及科普活动产生的经济、社会效益等，由活动主办单位加盖公章。出版的科普书籍、挂图、影像资料等；</w:t>
      </w:r>
    </w:p>
    <w:p>
      <w:pPr>
        <w:widowControl/>
        <w:adjustRightInd w:val="0"/>
        <w:spacing w:line="240" w:lineRule="atLeast"/>
        <w:ind w:firstLine="600" w:firstLineChars="200"/>
        <w:rPr>
          <w:rFonts w:ascii="仿宋_GB2312" w:hAnsi="宋体" w:eastAsia="仿宋_GB2312" w:cs="微软雅黑"/>
          <w:color w:val="000000"/>
          <w:sz w:val="30"/>
          <w:szCs w:val="30"/>
        </w:rPr>
      </w:pPr>
      <w:r>
        <w:rPr>
          <w:rFonts w:hint="eastAsia" w:ascii="仿宋_GB2312" w:hAnsi="宋体" w:eastAsia="仿宋_GB2312" w:cs="微软雅黑"/>
          <w:color w:val="000000"/>
          <w:sz w:val="30"/>
          <w:szCs w:val="30"/>
        </w:rPr>
        <w:t xml:space="preserve">（10）其他证明材料：指有助于评价提名项目的其他证明材料，如:由财务部门出具的经济效益证明或由有关部门出具的社会效益证明、获奖证书等。 </w:t>
      </w:r>
    </w:p>
    <w:p>
      <w:pPr>
        <w:widowControl/>
        <w:adjustRightInd w:val="0"/>
        <w:spacing w:line="240" w:lineRule="atLeast"/>
        <w:ind w:firstLine="600" w:firstLineChars="200"/>
        <w:rPr>
          <w:rFonts w:ascii="仿宋_GB2312" w:hAnsi="黑体" w:eastAsia="仿宋_GB2312" w:cs="微软雅黑"/>
          <w:color w:val="000000"/>
          <w:sz w:val="30"/>
          <w:szCs w:val="30"/>
        </w:rPr>
      </w:pPr>
      <w:r>
        <w:rPr>
          <w:rFonts w:hint="eastAsia" w:ascii="仿宋_GB2312" w:hAnsi="黑体" w:eastAsia="仿宋_GB2312" w:cs="微软雅黑"/>
          <w:color w:val="000000"/>
          <w:sz w:val="30"/>
          <w:szCs w:val="30"/>
        </w:rPr>
        <w:t>其中 （3）、（</w:t>
      </w:r>
      <w:r>
        <w:rPr>
          <w:rFonts w:ascii="仿宋_GB2312" w:hAnsi="黑体" w:eastAsia="仿宋_GB2312" w:cs="微软雅黑"/>
          <w:color w:val="000000"/>
          <w:sz w:val="30"/>
          <w:szCs w:val="30"/>
        </w:rPr>
        <w:t>5</w:t>
      </w:r>
      <w:r>
        <w:rPr>
          <w:rFonts w:hint="eastAsia" w:ascii="仿宋_GB2312" w:hAnsi="黑体" w:eastAsia="仿宋_GB2312" w:cs="微软雅黑"/>
          <w:color w:val="000000"/>
          <w:sz w:val="30"/>
          <w:szCs w:val="30"/>
        </w:rPr>
        <w:t>）、（</w:t>
      </w:r>
      <w:r>
        <w:rPr>
          <w:rFonts w:ascii="仿宋_GB2312" w:hAnsi="黑体" w:eastAsia="仿宋_GB2312" w:cs="微软雅黑"/>
          <w:color w:val="000000"/>
          <w:sz w:val="30"/>
          <w:szCs w:val="30"/>
        </w:rPr>
        <w:t>6</w:t>
      </w:r>
      <w:r>
        <w:rPr>
          <w:rFonts w:hint="eastAsia" w:ascii="仿宋_GB2312" w:hAnsi="黑体" w:eastAsia="仿宋_GB2312" w:cs="微软雅黑"/>
          <w:color w:val="000000"/>
          <w:sz w:val="30"/>
          <w:szCs w:val="30"/>
        </w:rPr>
        <w:t>）、（7）项附件材料须经具有授权资格的相关单位出具。</w:t>
      </w:r>
    </w:p>
    <w:p>
      <w:pPr>
        <w:widowControl/>
        <w:adjustRightInd w:val="0"/>
        <w:spacing w:line="240" w:lineRule="atLeast"/>
        <w:ind w:firstLine="600" w:firstLineChars="200"/>
        <w:rPr>
          <w:rFonts w:ascii="仿宋_GB2312" w:hAnsi="黑体" w:eastAsia="仿宋_GB2312" w:cs="微软雅黑"/>
          <w:color w:val="000000"/>
          <w:sz w:val="30"/>
          <w:szCs w:val="30"/>
        </w:rPr>
      </w:pPr>
      <w:r>
        <w:rPr>
          <w:rFonts w:hint="eastAsia" w:ascii="仿宋_GB2312" w:hAnsi="宋体" w:eastAsia="仿宋_GB2312" w:cs="微软雅黑"/>
          <w:color w:val="000000"/>
          <w:sz w:val="30"/>
          <w:szCs w:val="30"/>
        </w:rPr>
        <w:t>除出版物和存储影像与图片资料的光盘另附外，附件材料只需提供相应的复印件，装订页每页须加盖有关单位公章、骑缝章。</w:t>
      </w:r>
    </w:p>
    <w:p>
      <w:pPr>
        <w:ind w:right="150"/>
        <w:jc w:val="left"/>
        <w:rPr>
          <w:rFonts w:ascii="仿宋_GB2312" w:hAnsi="Calibri" w:eastAsia="仿宋_GB2312"/>
          <w:color w:val="000000"/>
          <w:sz w:val="30"/>
          <w:szCs w:val="30"/>
        </w:rP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DKNERP+FZXiaoBiaoSong-B05S">
    <w:altName w:val="Microsoft Sans Serif"/>
    <w:panose1 w:val="00000000000000000000"/>
    <w:charset w:val="00"/>
    <w:family w:val="auto"/>
    <w:pitch w:val="default"/>
    <w:sig w:usb0="00000000" w:usb1="00000000" w:usb2="00000000" w:usb3="00000000" w:csb0="00000001" w:csb1="00000000"/>
  </w:font>
  <w:font w:name="DCAGCV+FZXiaoBiaoSong-B05S">
    <w:altName w:val="Microsoft Sans Serif"/>
    <w:panose1 w:val="00000000000000000000"/>
    <w:charset w:val="01"/>
    <w:family w:val="auto"/>
    <w:pitch w:val="default"/>
    <w:sig w:usb0="00000000" w:usb1="00000000" w:usb2="01010101" w:usb3="01010101" w:csb0="01010101" w:csb1="01010101"/>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方正舒体"/>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swiss"/>
    <w:pitch w:val="default"/>
    <w:sig w:usb0="80000287" w:usb1="280F3C52" w:usb2="00000016" w:usb3="00000000" w:csb0="0004001F" w:csb1="00000000"/>
  </w:font>
  <w:font w:name="GRQKJJ+STFangsong">
    <w:altName w:val="Microsoft Sans Serif"/>
    <w:panose1 w:val="00000000000000000000"/>
    <w:charset w:val="01"/>
    <w:family w:val="auto"/>
    <w:pitch w:val="default"/>
    <w:sig w:usb0="00000000" w:usb1="00000000" w:usb2="01010101" w:usb3="01010101" w:csb0="01010101" w:csb1="01010101"/>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PAGE   \* MERGEFORMAT</w:instrText>
    </w:r>
    <w:r>
      <w:fldChar w:fldCharType="separate"/>
    </w:r>
    <w:r>
      <w:rPr>
        <w:lang w:val="zh-CN"/>
      </w:rPr>
      <w:t>4</w:t>
    </w:r>
    <w:r>
      <w:rPr>
        <w:lang w:val="zh-CN"/>
      </w:rP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A6ECA"/>
    <w:multiLevelType w:val="multilevel"/>
    <w:tmpl w:val="180A6ECA"/>
    <w:lvl w:ilvl="0" w:tentative="0">
      <w:start w:val="1"/>
      <w:numFmt w:val="decimal"/>
      <w:lvlText w:val="%1."/>
      <w:lvlJc w:val="left"/>
      <w:pPr>
        <w:ind w:left="1020" w:hanging="420"/>
      </w:p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5.19.32/weaver/weaver.file.FileDownloadForNews?uuid=075e2bdb-d76b-4456-9b60-05dca4b9dba2&amp;fileid=7414&amp;type=document&amp;isofficeview=0"/>
  </w:docVars>
  <w:rsids>
    <w:rsidRoot w:val="00AA6081"/>
    <w:rsid w:val="0000750A"/>
    <w:rsid w:val="0002114D"/>
    <w:rsid w:val="000251E1"/>
    <w:rsid w:val="00026724"/>
    <w:rsid w:val="00030DBB"/>
    <w:rsid w:val="0003319F"/>
    <w:rsid w:val="000344F7"/>
    <w:rsid w:val="0004540B"/>
    <w:rsid w:val="00047640"/>
    <w:rsid w:val="000507C3"/>
    <w:rsid w:val="0005157F"/>
    <w:rsid w:val="00052777"/>
    <w:rsid w:val="000537B0"/>
    <w:rsid w:val="00066FDC"/>
    <w:rsid w:val="000768E9"/>
    <w:rsid w:val="00085861"/>
    <w:rsid w:val="00094A5C"/>
    <w:rsid w:val="00094BAB"/>
    <w:rsid w:val="000961D4"/>
    <w:rsid w:val="00096905"/>
    <w:rsid w:val="000A3FD7"/>
    <w:rsid w:val="000A71AB"/>
    <w:rsid w:val="000B2C4B"/>
    <w:rsid w:val="000B3714"/>
    <w:rsid w:val="000B551E"/>
    <w:rsid w:val="000B6BFD"/>
    <w:rsid w:val="000C43B0"/>
    <w:rsid w:val="000C4E43"/>
    <w:rsid w:val="000C60B7"/>
    <w:rsid w:val="000C651A"/>
    <w:rsid w:val="000C7B29"/>
    <w:rsid w:val="000D40D7"/>
    <w:rsid w:val="000E0360"/>
    <w:rsid w:val="000E2E15"/>
    <w:rsid w:val="000E4490"/>
    <w:rsid w:val="000E66EE"/>
    <w:rsid w:val="000F5F86"/>
    <w:rsid w:val="000F747E"/>
    <w:rsid w:val="000F7AF9"/>
    <w:rsid w:val="000F7B5F"/>
    <w:rsid w:val="00106BE2"/>
    <w:rsid w:val="001126ED"/>
    <w:rsid w:val="00114077"/>
    <w:rsid w:val="00114FE8"/>
    <w:rsid w:val="00124BFE"/>
    <w:rsid w:val="00125590"/>
    <w:rsid w:val="00130E75"/>
    <w:rsid w:val="00131F02"/>
    <w:rsid w:val="001373EF"/>
    <w:rsid w:val="00151DDA"/>
    <w:rsid w:val="001525E0"/>
    <w:rsid w:val="00160865"/>
    <w:rsid w:val="00167C63"/>
    <w:rsid w:val="00170CB5"/>
    <w:rsid w:val="00171115"/>
    <w:rsid w:val="001816A8"/>
    <w:rsid w:val="001A043B"/>
    <w:rsid w:val="001A2248"/>
    <w:rsid w:val="001C1B13"/>
    <w:rsid w:val="001C1D18"/>
    <w:rsid w:val="001D3DB5"/>
    <w:rsid w:val="001D48F6"/>
    <w:rsid w:val="001D5727"/>
    <w:rsid w:val="001D5941"/>
    <w:rsid w:val="001E013B"/>
    <w:rsid w:val="001E4EE8"/>
    <w:rsid w:val="001E6761"/>
    <w:rsid w:val="001E6E77"/>
    <w:rsid w:val="001F2D46"/>
    <w:rsid w:val="001F4BCA"/>
    <w:rsid w:val="00200561"/>
    <w:rsid w:val="00210995"/>
    <w:rsid w:val="00215D8A"/>
    <w:rsid w:val="002236A8"/>
    <w:rsid w:val="00225A90"/>
    <w:rsid w:val="00231929"/>
    <w:rsid w:val="00251926"/>
    <w:rsid w:val="002600A5"/>
    <w:rsid w:val="00260CA7"/>
    <w:rsid w:val="002654C2"/>
    <w:rsid w:val="00271049"/>
    <w:rsid w:val="00276B41"/>
    <w:rsid w:val="002910E8"/>
    <w:rsid w:val="002A1FA1"/>
    <w:rsid w:val="002B5BB0"/>
    <w:rsid w:val="002C2D7B"/>
    <w:rsid w:val="002C4491"/>
    <w:rsid w:val="002C6EC7"/>
    <w:rsid w:val="002C7907"/>
    <w:rsid w:val="002D119B"/>
    <w:rsid w:val="002E122F"/>
    <w:rsid w:val="002E5A01"/>
    <w:rsid w:val="002F6152"/>
    <w:rsid w:val="002F7D60"/>
    <w:rsid w:val="00316D33"/>
    <w:rsid w:val="00317CE9"/>
    <w:rsid w:val="00321847"/>
    <w:rsid w:val="00321C0E"/>
    <w:rsid w:val="003221FD"/>
    <w:rsid w:val="003244A8"/>
    <w:rsid w:val="00325451"/>
    <w:rsid w:val="00332A8C"/>
    <w:rsid w:val="00333299"/>
    <w:rsid w:val="00341E63"/>
    <w:rsid w:val="0034771A"/>
    <w:rsid w:val="00355C8D"/>
    <w:rsid w:val="003573DA"/>
    <w:rsid w:val="00366BB1"/>
    <w:rsid w:val="003701B1"/>
    <w:rsid w:val="00375FF5"/>
    <w:rsid w:val="00381231"/>
    <w:rsid w:val="00381D84"/>
    <w:rsid w:val="0038719B"/>
    <w:rsid w:val="00396FDE"/>
    <w:rsid w:val="003979C1"/>
    <w:rsid w:val="003A1522"/>
    <w:rsid w:val="003B2DAA"/>
    <w:rsid w:val="003B78D8"/>
    <w:rsid w:val="003B7C31"/>
    <w:rsid w:val="003C01B9"/>
    <w:rsid w:val="003D0E1F"/>
    <w:rsid w:val="003D4062"/>
    <w:rsid w:val="003E2336"/>
    <w:rsid w:val="003E61F5"/>
    <w:rsid w:val="003F2576"/>
    <w:rsid w:val="003F4422"/>
    <w:rsid w:val="003F529D"/>
    <w:rsid w:val="003F7D34"/>
    <w:rsid w:val="00403A3A"/>
    <w:rsid w:val="00406C18"/>
    <w:rsid w:val="00417FA2"/>
    <w:rsid w:val="0042631E"/>
    <w:rsid w:val="00431670"/>
    <w:rsid w:val="00434E4C"/>
    <w:rsid w:val="00437A37"/>
    <w:rsid w:val="004506E9"/>
    <w:rsid w:val="0045322F"/>
    <w:rsid w:val="0045501E"/>
    <w:rsid w:val="00461745"/>
    <w:rsid w:val="00465227"/>
    <w:rsid w:val="00465B60"/>
    <w:rsid w:val="004722D0"/>
    <w:rsid w:val="00472A0D"/>
    <w:rsid w:val="00484C2C"/>
    <w:rsid w:val="00485290"/>
    <w:rsid w:val="004876E1"/>
    <w:rsid w:val="004946C3"/>
    <w:rsid w:val="00494B62"/>
    <w:rsid w:val="004A0962"/>
    <w:rsid w:val="004A13DD"/>
    <w:rsid w:val="004A4D77"/>
    <w:rsid w:val="004B0AB9"/>
    <w:rsid w:val="004B23FE"/>
    <w:rsid w:val="004B6EC7"/>
    <w:rsid w:val="004C270B"/>
    <w:rsid w:val="004C645A"/>
    <w:rsid w:val="004C7253"/>
    <w:rsid w:val="004D223A"/>
    <w:rsid w:val="004D47DA"/>
    <w:rsid w:val="004D749F"/>
    <w:rsid w:val="004E0564"/>
    <w:rsid w:val="004E0B66"/>
    <w:rsid w:val="004E6AAF"/>
    <w:rsid w:val="004E704A"/>
    <w:rsid w:val="004F1CDC"/>
    <w:rsid w:val="004F718E"/>
    <w:rsid w:val="0050294A"/>
    <w:rsid w:val="005036A5"/>
    <w:rsid w:val="00513879"/>
    <w:rsid w:val="00515BB4"/>
    <w:rsid w:val="00532971"/>
    <w:rsid w:val="00534822"/>
    <w:rsid w:val="00535FAE"/>
    <w:rsid w:val="00537B6D"/>
    <w:rsid w:val="0054176B"/>
    <w:rsid w:val="00541CC7"/>
    <w:rsid w:val="00542354"/>
    <w:rsid w:val="00543076"/>
    <w:rsid w:val="00544B25"/>
    <w:rsid w:val="00544B64"/>
    <w:rsid w:val="00547BB6"/>
    <w:rsid w:val="00551A36"/>
    <w:rsid w:val="00551B1D"/>
    <w:rsid w:val="0055287B"/>
    <w:rsid w:val="00562FD6"/>
    <w:rsid w:val="00563B6F"/>
    <w:rsid w:val="00580026"/>
    <w:rsid w:val="00581E24"/>
    <w:rsid w:val="00583059"/>
    <w:rsid w:val="0059021E"/>
    <w:rsid w:val="00590CC9"/>
    <w:rsid w:val="00593FE4"/>
    <w:rsid w:val="005956DF"/>
    <w:rsid w:val="00595A7A"/>
    <w:rsid w:val="0059788A"/>
    <w:rsid w:val="005A21C7"/>
    <w:rsid w:val="005B7796"/>
    <w:rsid w:val="005D2FDF"/>
    <w:rsid w:val="005D4825"/>
    <w:rsid w:val="005D5F15"/>
    <w:rsid w:val="005D621D"/>
    <w:rsid w:val="005D6832"/>
    <w:rsid w:val="005E14A2"/>
    <w:rsid w:val="005E4677"/>
    <w:rsid w:val="005F3B31"/>
    <w:rsid w:val="005F44ED"/>
    <w:rsid w:val="005F5C22"/>
    <w:rsid w:val="006114DA"/>
    <w:rsid w:val="006117CE"/>
    <w:rsid w:val="00614D56"/>
    <w:rsid w:val="006156F8"/>
    <w:rsid w:val="00631962"/>
    <w:rsid w:val="00631FAB"/>
    <w:rsid w:val="006345D9"/>
    <w:rsid w:val="006407B7"/>
    <w:rsid w:val="00642785"/>
    <w:rsid w:val="00657A43"/>
    <w:rsid w:val="00672C3E"/>
    <w:rsid w:val="0068042D"/>
    <w:rsid w:val="00682FFA"/>
    <w:rsid w:val="00683535"/>
    <w:rsid w:val="00684B2D"/>
    <w:rsid w:val="00694734"/>
    <w:rsid w:val="0069585D"/>
    <w:rsid w:val="006967C0"/>
    <w:rsid w:val="006A2735"/>
    <w:rsid w:val="006A341A"/>
    <w:rsid w:val="006B3418"/>
    <w:rsid w:val="006B5D2E"/>
    <w:rsid w:val="006B60B0"/>
    <w:rsid w:val="006B71E5"/>
    <w:rsid w:val="006C3F91"/>
    <w:rsid w:val="006C5115"/>
    <w:rsid w:val="006D2F5C"/>
    <w:rsid w:val="006D3DF9"/>
    <w:rsid w:val="006D4FA7"/>
    <w:rsid w:val="006E15B4"/>
    <w:rsid w:val="006E2AF2"/>
    <w:rsid w:val="006E3CB7"/>
    <w:rsid w:val="006F0453"/>
    <w:rsid w:val="006F34DC"/>
    <w:rsid w:val="006F4845"/>
    <w:rsid w:val="006F59BF"/>
    <w:rsid w:val="00702328"/>
    <w:rsid w:val="007103C1"/>
    <w:rsid w:val="00717FFD"/>
    <w:rsid w:val="00722D30"/>
    <w:rsid w:val="0072553E"/>
    <w:rsid w:val="00735559"/>
    <w:rsid w:val="00741A72"/>
    <w:rsid w:val="00741B66"/>
    <w:rsid w:val="00742210"/>
    <w:rsid w:val="0074518C"/>
    <w:rsid w:val="00746506"/>
    <w:rsid w:val="0075778A"/>
    <w:rsid w:val="00761C36"/>
    <w:rsid w:val="00764D7D"/>
    <w:rsid w:val="00770576"/>
    <w:rsid w:val="0077245C"/>
    <w:rsid w:val="007766AB"/>
    <w:rsid w:val="00796772"/>
    <w:rsid w:val="00796D19"/>
    <w:rsid w:val="007B2596"/>
    <w:rsid w:val="007B2CD8"/>
    <w:rsid w:val="007B3F84"/>
    <w:rsid w:val="007B5086"/>
    <w:rsid w:val="007C5318"/>
    <w:rsid w:val="007C6DB2"/>
    <w:rsid w:val="007C79F2"/>
    <w:rsid w:val="007D05DA"/>
    <w:rsid w:val="007D303C"/>
    <w:rsid w:val="007E412D"/>
    <w:rsid w:val="007F0612"/>
    <w:rsid w:val="007F5DD9"/>
    <w:rsid w:val="007F77A1"/>
    <w:rsid w:val="00804820"/>
    <w:rsid w:val="00805E28"/>
    <w:rsid w:val="00813E97"/>
    <w:rsid w:val="008160E1"/>
    <w:rsid w:val="00820CBD"/>
    <w:rsid w:val="00824FF9"/>
    <w:rsid w:val="008275EB"/>
    <w:rsid w:val="008379B7"/>
    <w:rsid w:val="0084717E"/>
    <w:rsid w:val="00850DC3"/>
    <w:rsid w:val="0085747B"/>
    <w:rsid w:val="008651B6"/>
    <w:rsid w:val="00870A4A"/>
    <w:rsid w:val="0087215F"/>
    <w:rsid w:val="00875C86"/>
    <w:rsid w:val="00877867"/>
    <w:rsid w:val="00884E08"/>
    <w:rsid w:val="00885084"/>
    <w:rsid w:val="008851A4"/>
    <w:rsid w:val="008924D9"/>
    <w:rsid w:val="008A0C17"/>
    <w:rsid w:val="008A7DC0"/>
    <w:rsid w:val="008B2D56"/>
    <w:rsid w:val="008B38C0"/>
    <w:rsid w:val="008B3E7C"/>
    <w:rsid w:val="008B6863"/>
    <w:rsid w:val="008C06F1"/>
    <w:rsid w:val="008C452C"/>
    <w:rsid w:val="008C5273"/>
    <w:rsid w:val="008E24A8"/>
    <w:rsid w:val="008E2760"/>
    <w:rsid w:val="008E392A"/>
    <w:rsid w:val="008E77A7"/>
    <w:rsid w:val="008F3CE7"/>
    <w:rsid w:val="00902AC7"/>
    <w:rsid w:val="00905C12"/>
    <w:rsid w:val="00907645"/>
    <w:rsid w:val="00914310"/>
    <w:rsid w:val="009275F7"/>
    <w:rsid w:val="00935B94"/>
    <w:rsid w:val="00942AE0"/>
    <w:rsid w:val="00950E2A"/>
    <w:rsid w:val="009662DE"/>
    <w:rsid w:val="009673BC"/>
    <w:rsid w:val="00973011"/>
    <w:rsid w:val="0098286C"/>
    <w:rsid w:val="00982A2E"/>
    <w:rsid w:val="009853A3"/>
    <w:rsid w:val="00986557"/>
    <w:rsid w:val="009873C6"/>
    <w:rsid w:val="00987C45"/>
    <w:rsid w:val="0099213E"/>
    <w:rsid w:val="00994C75"/>
    <w:rsid w:val="009A2290"/>
    <w:rsid w:val="009A58A3"/>
    <w:rsid w:val="009A6D39"/>
    <w:rsid w:val="009B740D"/>
    <w:rsid w:val="009B7BAB"/>
    <w:rsid w:val="009C0F4B"/>
    <w:rsid w:val="009C28D0"/>
    <w:rsid w:val="009C623E"/>
    <w:rsid w:val="009D7B51"/>
    <w:rsid w:val="009E1445"/>
    <w:rsid w:val="009E4B4D"/>
    <w:rsid w:val="009F49DF"/>
    <w:rsid w:val="00A064E3"/>
    <w:rsid w:val="00A129AE"/>
    <w:rsid w:val="00A12E92"/>
    <w:rsid w:val="00A15A9C"/>
    <w:rsid w:val="00A16128"/>
    <w:rsid w:val="00A17235"/>
    <w:rsid w:val="00A30AF9"/>
    <w:rsid w:val="00A31F57"/>
    <w:rsid w:val="00A334D7"/>
    <w:rsid w:val="00A43E90"/>
    <w:rsid w:val="00A4717C"/>
    <w:rsid w:val="00A47C4E"/>
    <w:rsid w:val="00A52DE8"/>
    <w:rsid w:val="00A54662"/>
    <w:rsid w:val="00A5602A"/>
    <w:rsid w:val="00A60039"/>
    <w:rsid w:val="00A60B1F"/>
    <w:rsid w:val="00A63AE5"/>
    <w:rsid w:val="00A66516"/>
    <w:rsid w:val="00A67ED9"/>
    <w:rsid w:val="00A70816"/>
    <w:rsid w:val="00A73656"/>
    <w:rsid w:val="00A73969"/>
    <w:rsid w:val="00A764B6"/>
    <w:rsid w:val="00A77576"/>
    <w:rsid w:val="00A82BF9"/>
    <w:rsid w:val="00A970C8"/>
    <w:rsid w:val="00A9726B"/>
    <w:rsid w:val="00AA594E"/>
    <w:rsid w:val="00AA6081"/>
    <w:rsid w:val="00AB1454"/>
    <w:rsid w:val="00AB1CCE"/>
    <w:rsid w:val="00AC0487"/>
    <w:rsid w:val="00AC140B"/>
    <w:rsid w:val="00AC1D4C"/>
    <w:rsid w:val="00AC2C9A"/>
    <w:rsid w:val="00AC78B1"/>
    <w:rsid w:val="00AD03C6"/>
    <w:rsid w:val="00AD17B2"/>
    <w:rsid w:val="00AD24B3"/>
    <w:rsid w:val="00AD2533"/>
    <w:rsid w:val="00AE23DC"/>
    <w:rsid w:val="00AF055C"/>
    <w:rsid w:val="00AF10D6"/>
    <w:rsid w:val="00B02DA0"/>
    <w:rsid w:val="00B0390F"/>
    <w:rsid w:val="00B06148"/>
    <w:rsid w:val="00B0655A"/>
    <w:rsid w:val="00B06D2A"/>
    <w:rsid w:val="00B10F5B"/>
    <w:rsid w:val="00B11AEF"/>
    <w:rsid w:val="00B14D10"/>
    <w:rsid w:val="00B160E9"/>
    <w:rsid w:val="00B425D9"/>
    <w:rsid w:val="00B4285D"/>
    <w:rsid w:val="00B5202B"/>
    <w:rsid w:val="00B5221E"/>
    <w:rsid w:val="00B52FFF"/>
    <w:rsid w:val="00B575EE"/>
    <w:rsid w:val="00B60ABF"/>
    <w:rsid w:val="00B73C05"/>
    <w:rsid w:val="00B7618E"/>
    <w:rsid w:val="00B773E8"/>
    <w:rsid w:val="00B83DD3"/>
    <w:rsid w:val="00B87E2E"/>
    <w:rsid w:val="00B9195F"/>
    <w:rsid w:val="00B9368B"/>
    <w:rsid w:val="00B9387A"/>
    <w:rsid w:val="00BB0EF2"/>
    <w:rsid w:val="00BB3E27"/>
    <w:rsid w:val="00BB794A"/>
    <w:rsid w:val="00BC3A46"/>
    <w:rsid w:val="00BC5100"/>
    <w:rsid w:val="00BD033C"/>
    <w:rsid w:val="00BD3CED"/>
    <w:rsid w:val="00BD4E4C"/>
    <w:rsid w:val="00BD565A"/>
    <w:rsid w:val="00BE5526"/>
    <w:rsid w:val="00BF332D"/>
    <w:rsid w:val="00BF336A"/>
    <w:rsid w:val="00BF37F1"/>
    <w:rsid w:val="00BF4C37"/>
    <w:rsid w:val="00BF6A17"/>
    <w:rsid w:val="00BF6A41"/>
    <w:rsid w:val="00C007C2"/>
    <w:rsid w:val="00C04F12"/>
    <w:rsid w:val="00C069D5"/>
    <w:rsid w:val="00C1004A"/>
    <w:rsid w:val="00C1385A"/>
    <w:rsid w:val="00C15459"/>
    <w:rsid w:val="00C15763"/>
    <w:rsid w:val="00C21A32"/>
    <w:rsid w:val="00C24435"/>
    <w:rsid w:val="00C33083"/>
    <w:rsid w:val="00C54E3B"/>
    <w:rsid w:val="00C61CD7"/>
    <w:rsid w:val="00C670C8"/>
    <w:rsid w:val="00C74558"/>
    <w:rsid w:val="00C8783D"/>
    <w:rsid w:val="00C94069"/>
    <w:rsid w:val="00C94948"/>
    <w:rsid w:val="00C95B7C"/>
    <w:rsid w:val="00CC356D"/>
    <w:rsid w:val="00CC5F5E"/>
    <w:rsid w:val="00CD2297"/>
    <w:rsid w:val="00CD5018"/>
    <w:rsid w:val="00CE0129"/>
    <w:rsid w:val="00CE58BE"/>
    <w:rsid w:val="00CE6D39"/>
    <w:rsid w:val="00CE71FC"/>
    <w:rsid w:val="00CF1FE5"/>
    <w:rsid w:val="00CF53B7"/>
    <w:rsid w:val="00D01898"/>
    <w:rsid w:val="00D01F82"/>
    <w:rsid w:val="00D1123A"/>
    <w:rsid w:val="00D13F95"/>
    <w:rsid w:val="00D17F37"/>
    <w:rsid w:val="00D21642"/>
    <w:rsid w:val="00D27523"/>
    <w:rsid w:val="00D319F2"/>
    <w:rsid w:val="00D3590A"/>
    <w:rsid w:val="00D42778"/>
    <w:rsid w:val="00D46296"/>
    <w:rsid w:val="00D512B4"/>
    <w:rsid w:val="00D54446"/>
    <w:rsid w:val="00D5508B"/>
    <w:rsid w:val="00D57AED"/>
    <w:rsid w:val="00D62994"/>
    <w:rsid w:val="00D66FE6"/>
    <w:rsid w:val="00D750A2"/>
    <w:rsid w:val="00D82CAE"/>
    <w:rsid w:val="00D83530"/>
    <w:rsid w:val="00D83DC4"/>
    <w:rsid w:val="00D86CC5"/>
    <w:rsid w:val="00D90E6F"/>
    <w:rsid w:val="00D97A8F"/>
    <w:rsid w:val="00DA1826"/>
    <w:rsid w:val="00DA49A4"/>
    <w:rsid w:val="00DB1052"/>
    <w:rsid w:val="00DC059E"/>
    <w:rsid w:val="00DC36D4"/>
    <w:rsid w:val="00DC51A0"/>
    <w:rsid w:val="00DD1A46"/>
    <w:rsid w:val="00DE0E5C"/>
    <w:rsid w:val="00DE4EE5"/>
    <w:rsid w:val="00DF36F8"/>
    <w:rsid w:val="00DF6871"/>
    <w:rsid w:val="00E0277D"/>
    <w:rsid w:val="00E03CA3"/>
    <w:rsid w:val="00E05004"/>
    <w:rsid w:val="00E05601"/>
    <w:rsid w:val="00E06704"/>
    <w:rsid w:val="00E11BFA"/>
    <w:rsid w:val="00E1220E"/>
    <w:rsid w:val="00E14D67"/>
    <w:rsid w:val="00E25287"/>
    <w:rsid w:val="00E311BE"/>
    <w:rsid w:val="00E37C95"/>
    <w:rsid w:val="00E40436"/>
    <w:rsid w:val="00E42131"/>
    <w:rsid w:val="00E543FE"/>
    <w:rsid w:val="00E644D1"/>
    <w:rsid w:val="00E64945"/>
    <w:rsid w:val="00E733C4"/>
    <w:rsid w:val="00E76558"/>
    <w:rsid w:val="00E77348"/>
    <w:rsid w:val="00E87249"/>
    <w:rsid w:val="00E90657"/>
    <w:rsid w:val="00E91745"/>
    <w:rsid w:val="00E959B8"/>
    <w:rsid w:val="00EB0723"/>
    <w:rsid w:val="00EB0A99"/>
    <w:rsid w:val="00EB244B"/>
    <w:rsid w:val="00EB4D1D"/>
    <w:rsid w:val="00EB628B"/>
    <w:rsid w:val="00EC0CF0"/>
    <w:rsid w:val="00ED1104"/>
    <w:rsid w:val="00ED7A54"/>
    <w:rsid w:val="00EF19DF"/>
    <w:rsid w:val="00EF23AB"/>
    <w:rsid w:val="00EF2A85"/>
    <w:rsid w:val="00F01F3C"/>
    <w:rsid w:val="00F05AD1"/>
    <w:rsid w:val="00F0727D"/>
    <w:rsid w:val="00F105C9"/>
    <w:rsid w:val="00F1183B"/>
    <w:rsid w:val="00F149E3"/>
    <w:rsid w:val="00F2100D"/>
    <w:rsid w:val="00F21296"/>
    <w:rsid w:val="00F24BEB"/>
    <w:rsid w:val="00F253E1"/>
    <w:rsid w:val="00F3544D"/>
    <w:rsid w:val="00F405D5"/>
    <w:rsid w:val="00F462E6"/>
    <w:rsid w:val="00F53B42"/>
    <w:rsid w:val="00F5501B"/>
    <w:rsid w:val="00F627E7"/>
    <w:rsid w:val="00F65A35"/>
    <w:rsid w:val="00F66DD1"/>
    <w:rsid w:val="00F84477"/>
    <w:rsid w:val="00F91C14"/>
    <w:rsid w:val="00F97D98"/>
    <w:rsid w:val="00FB0583"/>
    <w:rsid w:val="00FB44E9"/>
    <w:rsid w:val="00FB7A04"/>
    <w:rsid w:val="00FC1EE7"/>
    <w:rsid w:val="00FD0C4C"/>
    <w:rsid w:val="00FF013A"/>
    <w:rsid w:val="00FF1CBE"/>
    <w:rsid w:val="00FF1FCA"/>
    <w:rsid w:val="00FF21B8"/>
    <w:rsid w:val="00FF3931"/>
    <w:rsid w:val="00FF49DC"/>
    <w:rsid w:val="01D92F5E"/>
    <w:rsid w:val="06D57A27"/>
    <w:rsid w:val="09E010B9"/>
    <w:rsid w:val="11D24621"/>
    <w:rsid w:val="1DE06F9C"/>
    <w:rsid w:val="21DF2D62"/>
    <w:rsid w:val="22214C4F"/>
    <w:rsid w:val="260F32C2"/>
    <w:rsid w:val="395C2F2C"/>
    <w:rsid w:val="44B322AD"/>
    <w:rsid w:val="50D37D9F"/>
    <w:rsid w:val="62783E3B"/>
    <w:rsid w:val="65A85F30"/>
    <w:rsid w:val="6FF4651D"/>
    <w:rsid w:val="72F57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0"/>
    <w:semiHidden/>
    <w:unhideWhenUsed/>
    <w:qFormat/>
    <w:uiPriority w:val="99"/>
    <w:pPr>
      <w:jc w:val="left"/>
    </w:pPr>
  </w:style>
  <w:style w:type="paragraph" w:styleId="3">
    <w:name w:val="Date"/>
    <w:basedOn w:val="1"/>
    <w:next w:val="1"/>
    <w:link w:val="18"/>
    <w:semiHidden/>
    <w:unhideWhenUsed/>
    <w:qFormat/>
    <w:uiPriority w:val="99"/>
    <w:pPr>
      <w:ind w:left="100" w:leftChars="2500"/>
    </w:pPr>
  </w:style>
  <w:style w:type="paragraph" w:styleId="4">
    <w:name w:val="Balloon Text"/>
    <w:basedOn w:val="1"/>
    <w:link w:val="22"/>
    <w:semiHidden/>
    <w:unhideWhenUsed/>
    <w:qFormat/>
    <w:uiPriority w:val="99"/>
    <w:rPr>
      <w:sz w:val="18"/>
      <w:szCs w:val="18"/>
    </w:rPr>
  </w:style>
  <w:style w:type="paragraph" w:styleId="5">
    <w:name w:val="footer"/>
    <w:basedOn w:val="1"/>
    <w:link w:val="19"/>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link w:val="12"/>
    <w:qFormat/>
    <w:uiPriority w:val="0"/>
    <w:pPr>
      <w:spacing w:before="240" w:after="60"/>
      <w:jc w:val="center"/>
      <w:outlineLvl w:val="0"/>
    </w:pPr>
    <w:rPr>
      <w:rFonts w:ascii="Arial" w:hAnsi="Arial" w:eastAsia="Times New Roman"/>
      <w:b/>
      <w:bCs/>
      <w:sz w:val="32"/>
      <w:szCs w:val="32"/>
    </w:rPr>
  </w:style>
  <w:style w:type="paragraph" w:styleId="8">
    <w:name w:val="annotation subject"/>
    <w:basedOn w:val="2"/>
    <w:next w:val="2"/>
    <w:link w:val="21"/>
    <w:semiHidden/>
    <w:unhideWhenUsed/>
    <w:qFormat/>
    <w:uiPriority w:val="99"/>
    <w:rPr>
      <w:b/>
      <w:bCs/>
    </w:rPr>
  </w:style>
  <w:style w:type="character" w:styleId="11">
    <w:name w:val="annotation reference"/>
    <w:semiHidden/>
    <w:unhideWhenUsed/>
    <w:qFormat/>
    <w:uiPriority w:val="99"/>
    <w:rPr>
      <w:sz w:val="21"/>
      <w:szCs w:val="21"/>
    </w:rPr>
  </w:style>
  <w:style w:type="character" w:customStyle="1" w:styleId="12">
    <w:name w:val="标题 Char"/>
    <w:link w:val="7"/>
    <w:qFormat/>
    <w:uiPriority w:val="0"/>
    <w:rPr>
      <w:rFonts w:ascii="Arial" w:hAnsi="Arial"/>
      <w:b/>
      <w:bCs/>
      <w:kern w:val="2"/>
      <w:sz w:val="32"/>
      <w:szCs w:val="32"/>
      <w:lang w:bidi="ar-SA"/>
    </w:rPr>
  </w:style>
  <w:style w:type="paragraph" w:customStyle="1" w:styleId="13">
    <w:name w:val="Normal_17_0"/>
    <w:qFormat/>
    <w:uiPriority w:val="0"/>
    <w:pPr>
      <w:spacing w:before="120" w:after="240"/>
      <w:jc w:val="both"/>
    </w:pPr>
    <w:rPr>
      <w:rFonts w:ascii="等线" w:hAnsi="等线" w:eastAsia="等线" w:cs="Times New Roman"/>
      <w:sz w:val="22"/>
      <w:szCs w:val="22"/>
      <w:lang w:val="en-US" w:eastAsia="en-US" w:bidi="ar-SA"/>
    </w:rPr>
  </w:style>
  <w:style w:type="paragraph" w:customStyle="1" w:styleId="14">
    <w:name w:val="Normal_15_0"/>
    <w:qFormat/>
    <w:uiPriority w:val="0"/>
    <w:pPr>
      <w:spacing w:before="120" w:after="240"/>
      <w:jc w:val="both"/>
    </w:pPr>
    <w:rPr>
      <w:rFonts w:ascii="等线" w:hAnsi="等线" w:eastAsia="等线" w:cs="Times New Roman"/>
      <w:sz w:val="22"/>
      <w:szCs w:val="22"/>
      <w:lang w:val="en-US" w:eastAsia="en-US" w:bidi="ar-SA"/>
    </w:rPr>
  </w:style>
  <w:style w:type="paragraph" w:customStyle="1" w:styleId="15">
    <w:name w:val="Normal_16_0"/>
    <w:qFormat/>
    <w:uiPriority w:val="0"/>
    <w:pPr>
      <w:spacing w:before="120" w:after="240"/>
      <w:jc w:val="both"/>
    </w:pPr>
    <w:rPr>
      <w:rFonts w:ascii="等线" w:hAnsi="等线" w:eastAsia="等线" w:cs="Times New Roman"/>
      <w:sz w:val="22"/>
      <w:szCs w:val="22"/>
      <w:lang w:val="en-US" w:eastAsia="en-US" w:bidi="ar-SA"/>
    </w:rPr>
  </w:style>
  <w:style w:type="paragraph" w:customStyle="1" w:styleId="16">
    <w:name w:val="Normal_18_0"/>
    <w:qFormat/>
    <w:uiPriority w:val="0"/>
    <w:pPr>
      <w:spacing w:before="120" w:after="240"/>
      <w:jc w:val="both"/>
    </w:pPr>
    <w:rPr>
      <w:rFonts w:ascii="等线" w:hAnsi="等线" w:eastAsia="等线" w:cs="Times New Roman"/>
      <w:sz w:val="22"/>
      <w:szCs w:val="22"/>
      <w:lang w:val="en-US" w:eastAsia="en-US" w:bidi="ar-SA"/>
    </w:rPr>
  </w:style>
  <w:style w:type="paragraph" w:customStyle="1" w:styleId="17">
    <w:name w:val="Normal_14_0"/>
    <w:qFormat/>
    <w:uiPriority w:val="0"/>
    <w:pPr>
      <w:spacing w:before="120" w:after="240"/>
      <w:jc w:val="both"/>
    </w:pPr>
    <w:rPr>
      <w:rFonts w:ascii="等线" w:hAnsi="等线" w:eastAsia="等线" w:cs="Times New Roman"/>
      <w:sz w:val="22"/>
      <w:szCs w:val="22"/>
      <w:lang w:val="en-US" w:eastAsia="en-US" w:bidi="ar-SA"/>
    </w:rPr>
  </w:style>
  <w:style w:type="character" w:customStyle="1" w:styleId="18">
    <w:name w:val="日期 Char"/>
    <w:link w:val="3"/>
    <w:semiHidden/>
    <w:qFormat/>
    <w:uiPriority w:val="99"/>
    <w:rPr>
      <w:kern w:val="2"/>
      <w:sz w:val="21"/>
      <w:szCs w:val="22"/>
    </w:rPr>
  </w:style>
  <w:style w:type="character" w:customStyle="1" w:styleId="19">
    <w:name w:val="页脚 Char"/>
    <w:link w:val="5"/>
    <w:qFormat/>
    <w:uiPriority w:val="99"/>
    <w:rPr>
      <w:kern w:val="2"/>
      <w:sz w:val="18"/>
      <w:szCs w:val="18"/>
    </w:rPr>
  </w:style>
  <w:style w:type="character" w:customStyle="1" w:styleId="20">
    <w:name w:val="批注文字 Char"/>
    <w:link w:val="2"/>
    <w:semiHidden/>
    <w:qFormat/>
    <w:uiPriority w:val="99"/>
    <w:rPr>
      <w:kern w:val="2"/>
      <w:sz w:val="21"/>
      <w:szCs w:val="22"/>
    </w:rPr>
  </w:style>
  <w:style w:type="character" w:customStyle="1" w:styleId="21">
    <w:name w:val="批注主题 Char"/>
    <w:link w:val="8"/>
    <w:semiHidden/>
    <w:qFormat/>
    <w:uiPriority w:val="99"/>
    <w:rPr>
      <w:b/>
      <w:bCs/>
      <w:kern w:val="2"/>
      <w:sz w:val="21"/>
      <w:szCs w:val="22"/>
    </w:rPr>
  </w:style>
  <w:style w:type="character" w:customStyle="1" w:styleId="22">
    <w:name w:val="批注框文本 Char"/>
    <w:link w:val="4"/>
    <w:semiHidden/>
    <w:qFormat/>
    <w:uiPriority w:val="99"/>
    <w:rPr>
      <w:kern w:val="2"/>
      <w:sz w:val="18"/>
      <w:szCs w:val="18"/>
    </w:rPr>
  </w:style>
  <w:style w:type="paragraph" w:styleId="2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D9564B-0512-4835-9687-A18810366296}">
  <ds:schemaRefs/>
</ds:datastoreItem>
</file>

<file path=docProps/app.xml><?xml version="1.0" encoding="utf-8"?>
<Properties xmlns="http://schemas.openxmlformats.org/officeDocument/2006/extended-properties" xmlns:vt="http://schemas.openxmlformats.org/officeDocument/2006/docPropsVTypes">
  <Template>Normal</Template>
  <Pages>22</Pages>
  <Words>1338</Words>
  <Characters>7628</Characters>
  <Lines>63</Lines>
  <Paragraphs>17</Paragraphs>
  <TotalTime>5</TotalTime>
  <ScaleCrop>false</ScaleCrop>
  <LinksUpToDate>false</LinksUpToDate>
  <CharactersWithSpaces>8949</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2022-01-07T07:39:00Z</dcterms:created>
  <dc:creator>microsoft</dc:creator>
  <cp:lastModifiedBy>暖暖1405171481</cp:lastModifiedBy>
  <cp:lastPrinted>2021-11-08T03:51:00Z</cp:lastPrinted>
  <dcterms:modified xsi:type="dcterms:W3CDTF">2022-01-07T09:16:14Z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