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附件3：</w:t>
      </w:r>
    </w:p>
    <w:p>
      <w:pPr>
        <w:spacing w:line="360" w:lineRule="auto"/>
        <w:jc w:val="center"/>
        <w:rPr>
          <w:rFonts w:ascii="华文中宋" w:hAnsi="华文中宋" w:eastAsia="华文中宋"/>
          <w:b/>
          <w:sz w:val="32"/>
          <w:szCs w:val="32"/>
        </w:rPr>
      </w:pPr>
      <w:r>
        <w:rPr>
          <w:rFonts w:hint="eastAsia" w:ascii="华文中宋" w:hAnsi="华文中宋" w:eastAsia="华文中宋"/>
          <w:b/>
          <w:sz w:val="32"/>
          <w:szCs w:val="32"/>
        </w:rPr>
        <w:t>宜春市社会科学规划项目一般课题立项汇总表</w:t>
      </w:r>
    </w:p>
    <w:tbl>
      <w:tblPr>
        <w:tblStyle w:val="2"/>
        <w:tblW w:w="89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134"/>
        <w:gridCol w:w="1134"/>
        <w:gridCol w:w="1276"/>
        <w:gridCol w:w="992"/>
        <w:gridCol w:w="1134"/>
        <w:gridCol w:w="1276"/>
        <w:gridCol w:w="11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7" w:type="dxa"/>
            <w:vAlign w:val="center"/>
          </w:tcPr>
          <w:p>
            <w:pPr>
              <w:spacing w:line="360" w:lineRule="exact"/>
              <w:jc w:val="center"/>
              <w:rPr>
                <w:rFonts w:ascii="黑体" w:hAnsi="仿宋" w:eastAsia="黑体"/>
                <w:szCs w:val="21"/>
              </w:rPr>
            </w:pPr>
            <w:r>
              <w:rPr>
                <w:rFonts w:hint="eastAsia" w:ascii="黑体" w:hAnsi="仿宋" w:eastAsia="黑体"/>
                <w:szCs w:val="21"/>
              </w:rPr>
              <w:t>序号</w:t>
            </w: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jc w:val="center"/>
              <w:rPr>
                <w:rFonts w:ascii="黑体" w:hAnsi="仿宋" w:eastAsia="黑体"/>
                <w:szCs w:val="21"/>
              </w:rPr>
            </w:pPr>
            <w:r>
              <w:rPr>
                <w:rFonts w:hint="eastAsia" w:ascii="黑体" w:hAnsi="仿宋" w:eastAsia="黑体"/>
                <w:szCs w:val="21"/>
              </w:rPr>
              <w:t>名称</w:t>
            </w: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jc w:val="center"/>
              <w:rPr>
                <w:rFonts w:ascii="黑体" w:hAnsi="仿宋" w:eastAsia="黑体"/>
                <w:szCs w:val="21"/>
              </w:rPr>
            </w:pPr>
            <w:r>
              <w:rPr>
                <w:rFonts w:hint="eastAsia" w:ascii="黑体" w:hAnsi="仿宋" w:eastAsia="黑体"/>
                <w:szCs w:val="21"/>
              </w:rPr>
              <w:t>学科分类</w:t>
            </w:r>
          </w:p>
        </w:tc>
        <w:tc>
          <w:tcPr>
            <w:tcW w:w="1276" w:type="dxa"/>
            <w:vAlign w:val="center"/>
          </w:tcPr>
          <w:p>
            <w:pPr>
              <w:spacing w:line="360" w:lineRule="exact"/>
              <w:jc w:val="center"/>
              <w:rPr>
                <w:rFonts w:ascii="黑体" w:hAnsi="仿宋" w:eastAsia="黑体"/>
                <w:szCs w:val="21"/>
              </w:rPr>
            </w:pPr>
            <w:r>
              <w:rPr>
                <w:rFonts w:hint="eastAsia" w:ascii="黑体" w:hAnsi="仿宋" w:eastAsia="黑体"/>
                <w:szCs w:val="21"/>
              </w:rPr>
              <w:t>负责人</w:t>
            </w:r>
          </w:p>
        </w:tc>
        <w:tc>
          <w:tcPr>
            <w:tcW w:w="992" w:type="dxa"/>
            <w:vAlign w:val="center"/>
          </w:tcPr>
          <w:p>
            <w:pPr>
              <w:spacing w:line="360" w:lineRule="exact"/>
              <w:jc w:val="center"/>
              <w:rPr>
                <w:rFonts w:ascii="黑体" w:hAnsi="仿宋" w:eastAsia="黑体"/>
                <w:szCs w:val="21"/>
              </w:rPr>
            </w:pPr>
            <w:r>
              <w:rPr>
                <w:rFonts w:hint="eastAsia" w:ascii="黑体" w:hAnsi="仿宋" w:eastAsia="黑体"/>
                <w:szCs w:val="21"/>
              </w:rPr>
              <w:t>负责人单位</w:t>
            </w: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jc w:val="center"/>
              <w:rPr>
                <w:rFonts w:ascii="黑体" w:hAnsi="仿宋" w:eastAsia="黑体"/>
                <w:szCs w:val="21"/>
              </w:rPr>
            </w:pPr>
            <w:r>
              <w:rPr>
                <w:rFonts w:hint="eastAsia" w:ascii="黑体" w:hAnsi="仿宋" w:eastAsia="黑体"/>
                <w:szCs w:val="21"/>
              </w:rPr>
              <w:t>参与人员姓名</w:t>
            </w:r>
          </w:p>
        </w:tc>
        <w:tc>
          <w:tcPr>
            <w:tcW w:w="1276" w:type="dxa"/>
            <w:vAlign w:val="center"/>
          </w:tcPr>
          <w:p>
            <w:pPr>
              <w:spacing w:line="360" w:lineRule="exact"/>
              <w:jc w:val="center"/>
              <w:rPr>
                <w:rFonts w:ascii="黑体" w:hAnsi="仿宋" w:eastAsia="黑体"/>
                <w:szCs w:val="21"/>
              </w:rPr>
            </w:pPr>
            <w:r>
              <w:rPr>
                <w:rFonts w:hint="eastAsia" w:ascii="黑体" w:hAnsi="仿宋" w:eastAsia="黑体"/>
                <w:szCs w:val="21"/>
              </w:rPr>
              <w:t>预期成果</w:t>
            </w:r>
          </w:p>
          <w:p>
            <w:pPr>
              <w:spacing w:line="360" w:lineRule="exact"/>
              <w:jc w:val="center"/>
              <w:rPr>
                <w:rFonts w:ascii="黑体" w:hAnsi="仿宋" w:eastAsia="黑体"/>
                <w:szCs w:val="21"/>
              </w:rPr>
            </w:pPr>
            <w:r>
              <w:rPr>
                <w:rFonts w:hint="eastAsia" w:ascii="黑体" w:hAnsi="仿宋" w:eastAsia="黑体"/>
                <w:szCs w:val="21"/>
              </w:rPr>
              <w:t>形式</w:t>
            </w:r>
          </w:p>
        </w:tc>
        <w:tc>
          <w:tcPr>
            <w:tcW w:w="1144" w:type="dxa"/>
          </w:tcPr>
          <w:p>
            <w:pPr>
              <w:spacing w:line="360" w:lineRule="exact"/>
              <w:jc w:val="center"/>
              <w:rPr>
                <w:rFonts w:ascii="黑体" w:hAnsi="仿宋" w:eastAsia="黑体"/>
                <w:szCs w:val="21"/>
              </w:rPr>
            </w:pPr>
            <w:r>
              <w:rPr>
                <w:rFonts w:hint="eastAsia" w:ascii="黑体" w:hAnsi="仿宋" w:eastAsia="黑体"/>
                <w:szCs w:val="21"/>
              </w:rPr>
              <w:t>预计完成时间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817" w:type="dxa"/>
          </w:tcPr>
          <w:p>
            <w:pPr>
              <w:spacing w:line="360" w:lineRule="exact"/>
              <w:jc w:val="center"/>
              <w:rPr>
                <w:rFonts w:ascii="仿宋_GB2312" w:hAnsi="仿宋" w:eastAsia="仿宋_GB2312" w:cs="宋体"/>
                <w:szCs w:val="21"/>
              </w:rPr>
            </w:pPr>
            <w:r>
              <w:rPr>
                <w:rFonts w:hint="eastAsia" w:ascii="仿宋_GB2312" w:hAnsi="仿宋" w:eastAsia="仿宋_GB2312" w:cs="宋体"/>
                <w:szCs w:val="21"/>
              </w:rPr>
              <w:t>1</w:t>
            </w: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rPr>
                <w:rFonts w:ascii="仿宋_GB2312" w:hAnsi="仿宋" w:eastAsia="仿宋_GB2312" w:cs="宋体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 w:cs="宋体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 w:cs="宋体"/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rPr>
                <w:rFonts w:ascii="仿宋_GB2312" w:hAnsi="仿宋" w:eastAsia="仿宋_GB2312" w:cs="宋体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1144" w:type="dxa"/>
          </w:tcPr>
          <w:p>
            <w:pPr>
              <w:spacing w:line="360" w:lineRule="exact"/>
              <w:jc w:val="center"/>
              <w:rPr>
                <w:rFonts w:ascii="仿宋_GB2312" w:hAnsi="仿宋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817" w:type="dxa"/>
          </w:tcPr>
          <w:p>
            <w:pPr>
              <w:spacing w:line="360" w:lineRule="exact"/>
              <w:jc w:val="center"/>
              <w:rPr>
                <w:rFonts w:ascii="仿宋_GB2312" w:hAnsi="仿宋" w:eastAsia="仿宋_GB2312" w:cs="宋体"/>
                <w:szCs w:val="21"/>
              </w:rPr>
            </w:pPr>
            <w:r>
              <w:rPr>
                <w:rFonts w:hint="eastAsia" w:ascii="仿宋_GB2312" w:hAnsi="仿宋" w:eastAsia="仿宋_GB2312" w:cs="宋体"/>
                <w:szCs w:val="21"/>
              </w:rPr>
              <w:t>2</w:t>
            </w: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rPr>
                <w:rFonts w:ascii="仿宋_GB2312" w:hAnsi="仿宋" w:eastAsia="仿宋_GB2312" w:cs="宋体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 w:cs="宋体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 w:cs="宋体"/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rPr>
                <w:rFonts w:ascii="仿宋_GB2312" w:hAnsi="仿宋" w:eastAsia="仿宋_GB2312" w:cs="宋体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1144" w:type="dxa"/>
          </w:tcPr>
          <w:p>
            <w:pPr>
              <w:spacing w:line="360" w:lineRule="exact"/>
              <w:jc w:val="center"/>
              <w:rPr>
                <w:rFonts w:ascii="仿宋_GB2312" w:hAnsi="仿宋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817" w:type="dxa"/>
          </w:tcPr>
          <w:p>
            <w:pPr>
              <w:spacing w:line="360" w:lineRule="exact"/>
              <w:jc w:val="center"/>
              <w:rPr>
                <w:rFonts w:ascii="仿宋_GB2312" w:hAnsi="仿宋" w:eastAsia="仿宋_GB2312" w:cs="宋体"/>
                <w:szCs w:val="21"/>
              </w:rPr>
            </w:pPr>
            <w:r>
              <w:rPr>
                <w:rFonts w:hint="eastAsia" w:ascii="仿宋_GB2312" w:hAnsi="仿宋" w:eastAsia="仿宋_GB2312" w:cs="宋体"/>
                <w:szCs w:val="21"/>
              </w:rPr>
              <w:t>3</w:t>
            </w: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rPr>
                <w:rFonts w:ascii="仿宋_GB2312" w:hAnsi="仿宋" w:eastAsia="仿宋_GB2312" w:cs="宋体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 w:cs="宋体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 w:cs="宋体"/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rPr>
                <w:rFonts w:ascii="仿宋_GB2312" w:hAnsi="仿宋" w:eastAsia="仿宋_GB2312" w:cs="宋体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1144" w:type="dxa"/>
          </w:tcPr>
          <w:p>
            <w:pPr>
              <w:spacing w:line="360" w:lineRule="exact"/>
              <w:jc w:val="center"/>
              <w:rPr>
                <w:rFonts w:ascii="仿宋_GB2312" w:hAnsi="仿宋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817" w:type="dxa"/>
          </w:tcPr>
          <w:p>
            <w:pPr>
              <w:spacing w:line="360" w:lineRule="exact"/>
              <w:jc w:val="center"/>
              <w:rPr>
                <w:rFonts w:ascii="仿宋_GB2312" w:hAnsi="仿宋" w:eastAsia="仿宋_GB2312" w:cs="宋体"/>
                <w:szCs w:val="21"/>
              </w:rPr>
            </w:pPr>
            <w:r>
              <w:rPr>
                <w:rFonts w:hint="eastAsia" w:ascii="仿宋_GB2312" w:hAnsi="仿宋" w:eastAsia="仿宋_GB2312" w:cs="宋体"/>
                <w:szCs w:val="21"/>
              </w:rPr>
              <w:t>4</w:t>
            </w: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rPr>
                <w:rFonts w:ascii="仿宋_GB2312" w:hAnsi="仿宋" w:eastAsia="仿宋_GB2312" w:cs="宋体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 w:cs="宋体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 w:cs="宋体"/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rPr>
                <w:rFonts w:ascii="仿宋_GB2312" w:hAnsi="仿宋" w:eastAsia="仿宋_GB2312" w:cs="宋体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1144" w:type="dxa"/>
          </w:tcPr>
          <w:p>
            <w:pPr>
              <w:spacing w:line="360" w:lineRule="exact"/>
              <w:jc w:val="center"/>
              <w:rPr>
                <w:rFonts w:ascii="仿宋_GB2312" w:hAnsi="仿宋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817" w:type="dxa"/>
          </w:tcPr>
          <w:p>
            <w:pPr>
              <w:spacing w:line="360" w:lineRule="exact"/>
              <w:jc w:val="center"/>
              <w:rPr>
                <w:rFonts w:ascii="仿宋_GB2312" w:hAnsi="仿宋" w:eastAsia="仿宋_GB2312" w:cs="宋体"/>
                <w:szCs w:val="21"/>
              </w:rPr>
            </w:pPr>
            <w:r>
              <w:rPr>
                <w:rFonts w:hint="eastAsia" w:ascii="仿宋_GB2312" w:hAnsi="仿宋" w:eastAsia="仿宋_GB2312" w:cs="宋体"/>
                <w:szCs w:val="21"/>
              </w:rPr>
              <w:t>5</w:t>
            </w: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rPr>
                <w:rFonts w:ascii="仿宋_GB2312" w:hAnsi="仿宋" w:eastAsia="仿宋_GB2312" w:cs="宋体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 w:cs="宋体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 w:cs="宋体"/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rPr>
                <w:rFonts w:ascii="仿宋_GB2312" w:hAnsi="仿宋" w:eastAsia="仿宋_GB2312" w:cs="宋体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1144" w:type="dxa"/>
          </w:tcPr>
          <w:p>
            <w:pPr>
              <w:spacing w:line="360" w:lineRule="exact"/>
              <w:jc w:val="center"/>
              <w:rPr>
                <w:rFonts w:ascii="仿宋_GB2312" w:hAnsi="仿宋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817" w:type="dxa"/>
          </w:tcPr>
          <w:p>
            <w:pPr>
              <w:spacing w:line="360" w:lineRule="exact"/>
              <w:jc w:val="center"/>
              <w:rPr>
                <w:rFonts w:ascii="仿宋_GB2312" w:hAnsi="仿宋" w:eastAsia="仿宋_GB2312" w:cs="宋体"/>
                <w:szCs w:val="21"/>
              </w:rPr>
            </w:pPr>
            <w:r>
              <w:rPr>
                <w:rFonts w:hint="eastAsia" w:ascii="仿宋_GB2312" w:hAnsi="仿宋" w:eastAsia="仿宋_GB2312" w:cs="宋体"/>
                <w:szCs w:val="21"/>
              </w:rPr>
              <w:t>6</w:t>
            </w: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rPr>
                <w:rFonts w:ascii="仿宋_GB2312" w:hAnsi="仿宋" w:eastAsia="仿宋_GB2312" w:cs="宋体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 w:cs="宋体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 w:cs="宋体"/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rPr>
                <w:rFonts w:ascii="仿宋_GB2312" w:hAnsi="仿宋" w:eastAsia="仿宋_GB2312" w:cs="宋体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1144" w:type="dxa"/>
          </w:tcPr>
          <w:p>
            <w:pPr>
              <w:spacing w:line="360" w:lineRule="exact"/>
              <w:jc w:val="center"/>
              <w:rPr>
                <w:rFonts w:ascii="仿宋_GB2312" w:hAnsi="仿宋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817" w:type="dxa"/>
          </w:tcPr>
          <w:p>
            <w:pPr>
              <w:spacing w:line="360" w:lineRule="exact"/>
              <w:jc w:val="center"/>
              <w:rPr>
                <w:rFonts w:ascii="仿宋_GB2312" w:hAnsi="仿宋" w:eastAsia="仿宋_GB2312" w:cs="宋体"/>
                <w:szCs w:val="21"/>
              </w:rPr>
            </w:pPr>
            <w:r>
              <w:rPr>
                <w:rFonts w:hint="eastAsia" w:ascii="仿宋_GB2312" w:hAnsi="仿宋" w:eastAsia="仿宋_GB2312" w:cs="宋体"/>
                <w:szCs w:val="21"/>
              </w:rPr>
              <w:t>7</w:t>
            </w: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rPr>
                <w:rFonts w:ascii="仿宋_GB2312" w:hAnsi="仿宋" w:eastAsia="仿宋_GB2312" w:cs="宋体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 w:cs="宋体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 w:cs="宋体"/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rPr>
                <w:rFonts w:ascii="仿宋_GB2312" w:hAnsi="仿宋" w:eastAsia="仿宋_GB2312" w:cs="宋体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1144" w:type="dxa"/>
          </w:tcPr>
          <w:p>
            <w:pPr>
              <w:spacing w:line="360" w:lineRule="exact"/>
              <w:jc w:val="center"/>
              <w:rPr>
                <w:rFonts w:ascii="仿宋_GB2312" w:hAnsi="仿宋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817" w:type="dxa"/>
          </w:tcPr>
          <w:p>
            <w:pPr>
              <w:spacing w:line="360" w:lineRule="exact"/>
              <w:jc w:val="center"/>
              <w:rPr>
                <w:rFonts w:ascii="仿宋_GB2312" w:hAnsi="仿宋" w:eastAsia="仿宋_GB2312" w:cs="宋体"/>
                <w:szCs w:val="21"/>
              </w:rPr>
            </w:pPr>
            <w:r>
              <w:rPr>
                <w:rFonts w:hint="eastAsia" w:ascii="仿宋_GB2312" w:hAnsi="仿宋" w:eastAsia="仿宋_GB2312" w:cs="宋体"/>
                <w:szCs w:val="21"/>
              </w:rPr>
              <w:t>8</w:t>
            </w: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rPr>
                <w:rFonts w:ascii="仿宋_GB2312" w:hAnsi="仿宋" w:eastAsia="仿宋_GB2312" w:cs="宋体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 w:cs="宋体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 w:cs="宋体"/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rPr>
                <w:rFonts w:ascii="仿宋_GB2312" w:hAnsi="仿宋" w:eastAsia="仿宋_GB2312" w:cs="宋体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1144" w:type="dxa"/>
          </w:tcPr>
          <w:p>
            <w:pPr>
              <w:spacing w:line="360" w:lineRule="exact"/>
              <w:jc w:val="center"/>
              <w:rPr>
                <w:rFonts w:ascii="仿宋_GB2312" w:hAnsi="仿宋" w:eastAsia="仿宋_GB2312"/>
                <w:szCs w:val="21"/>
              </w:rPr>
            </w:pPr>
          </w:p>
        </w:tc>
      </w:tr>
    </w:tbl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4A43EC"/>
    <w:rsid w:val="174A4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2022-03-11T01:20:00Z</dcterms:created>
  <dc:creator>！！</dc:creator>
  <cp:lastModifiedBy>！！</cp:lastModifiedBy>
  <dcterms:modified xsi:type="dcterms:W3CDTF">2022-03-11T01:29:16Z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38AD345EFD9A41D8BFE505872F0A43D6</vt:lpwstr>
  </property>
</Properties>
</file>