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F059" w14:textId="77777777" w:rsidR="00027A5B" w:rsidRPr="00027A5B" w:rsidRDefault="00027A5B" w:rsidP="00027A5B">
      <w:pPr>
        <w:spacing w:line="500" w:lineRule="exact"/>
        <w:jc w:val="center"/>
        <w:rPr>
          <w:rFonts w:ascii="方正小标宋简体" w:eastAsia="方正小标宋简体" w:hAnsi="方正小标宋简体" w:cs="方正小标宋简体" w:hint="eastAsia"/>
          <w:sz w:val="44"/>
          <w:szCs w:val="44"/>
        </w:rPr>
      </w:pPr>
      <w:proofErr w:type="gramStart"/>
      <w:r w:rsidRPr="00027A5B">
        <w:rPr>
          <w:rFonts w:ascii="方正小标宋简体" w:eastAsia="方正小标宋简体" w:hAnsi="方正小标宋简体" w:cs="方正小标宋简体" w:hint="eastAsia"/>
          <w:sz w:val="44"/>
          <w:szCs w:val="44"/>
        </w:rPr>
        <w:t>2023年智库峰会</w:t>
      </w:r>
      <w:proofErr w:type="gramEnd"/>
      <w:r w:rsidRPr="00027A5B">
        <w:rPr>
          <w:rFonts w:ascii="方正小标宋简体" w:eastAsia="方正小标宋简体" w:hAnsi="方正小标宋简体" w:cs="方正小标宋简体" w:hint="eastAsia"/>
          <w:sz w:val="44"/>
          <w:szCs w:val="44"/>
        </w:rPr>
        <w:t>研究项目选题</w:t>
      </w:r>
    </w:p>
    <w:p w14:paraId="262F46D9" w14:textId="77777777" w:rsidR="00027A5B" w:rsidRPr="00027A5B" w:rsidRDefault="00027A5B" w:rsidP="00027A5B">
      <w:pPr>
        <w:spacing w:line="500" w:lineRule="exact"/>
        <w:ind w:firstLineChars="200" w:firstLine="640"/>
        <w:rPr>
          <w:rFonts w:ascii="Nimbus Roman No9 L" w:eastAsia="仿宋_GB2312" w:hAnsi="Nimbus Roman No9 L" w:cs="Nimbus Roman No9 L"/>
          <w:sz w:val="32"/>
          <w:szCs w:val="32"/>
        </w:rPr>
      </w:pPr>
    </w:p>
    <w:p w14:paraId="7EBDB55D"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1.</w:t>
      </w:r>
      <w:r w:rsidRPr="00027A5B">
        <w:rPr>
          <w:rFonts w:ascii="Nimbus Roman No9 L" w:eastAsia="仿宋_GB2312" w:hAnsi="Nimbus Roman No9 L" w:cs="Nimbus Roman No9 L" w:hint="eastAsia"/>
          <w:kern w:val="0"/>
          <w:sz w:val="32"/>
          <w:szCs w:val="32"/>
        </w:rPr>
        <w:t>江西未来产业主要领域培育突破路径与对策研究</w:t>
      </w:r>
      <w:r w:rsidRPr="00027A5B">
        <w:rPr>
          <w:rFonts w:ascii="Nimbus Roman No9 L" w:eastAsia="仿宋_GB2312" w:hAnsi="Nimbus Roman No9 L" w:cs="Nimbus Roman No9 L"/>
          <w:kern w:val="0"/>
          <w:sz w:val="32"/>
          <w:szCs w:val="32"/>
        </w:rPr>
        <w:t>（科技创新战略研究院承担）</w:t>
      </w:r>
    </w:p>
    <w:p w14:paraId="4EE3BC60"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2.</w:t>
      </w:r>
      <w:r w:rsidRPr="00027A5B">
        <w:rPr>
          <w:rFonts w:ascii="Nimbus Roman No9 L" w:eastAsia="仿宋_GB2312" w:hAnsi="Nimbus Roman No9 L" w:cs="Nimbus Roman No9 L" w:hint="eastAsia"/>
          <w:kern w:val="0"/>
          <w:sz w:val="32"/>
          <w:szCs w:val="32"/>
        </w:rPr>
        <w:t>“三新一高”背景下江西加快构建现代化产业体系研究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现代产业发展研究院</w:t>
      </w:r>
      <w:r w:rsidRPr="00027A5B">
        <w:rPr>
          <w:rFonts w:ascii="Nimbus Roman No9 L" w:eastAsia="仿宋_GB2312" w:hAnsi="Nimbus Roman No9 L" w:cs="Nimbus Roman No9 L"/>
          <w:kern w:val="0"/>
          <w:sz w:val="32"/>
          <w:szCs w:val="32"/>
        </w:rPr>
        <w:t>承担）</w:t>
      </w:r>
    </w:p>
    <w:p w14:paraId="11BE9801"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3.</w:t>
      </w:r>
      <w:r w:rsidRPr="00027A5B">
        <w:rPr>
          <w:rFonts w:ascii="Nimbus Roman No9 L" w:eastAsia="仿宋_GB2312" w:hAnsi="Nimbus Roman No9 L" w:cs="Nimbus Roman No9 L" w:hint="eastAsia"/>
          <w:kern w:val="0"/>
          <w:sz w:val="32"/>
          <w:szCs w:val="32"/>
        </w:rPr>
        <w:t>江西加快建设新兴工业强省的路径研究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区域发展研究院</w:t>
      </w:r>
      <w:r w:rsidRPr="00027A5B">
        <w:rPr>
          <w:rFonts w:ascii="Nimbus Roman No9 L" w:eastAsia="仿宋_GB2312" w:hAnsi="Nimbus Roman No9 L" w:cs="Nimbus Roman No9 L"/>
          <w:kern w:val="0"/>
          <w:sz w:val="32"/>
          <w:szCs w:val="32"/>
        </w:rPr>
        <w:t>承担）</w:t>
      </w:r>
    </w:p>
    <w:p w14:paraId="57DA0BC5"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4.</w:t>
      </w:r>
      <w:r w:rsidRPr="00027A5B">
        <w:rPr>
          <w:rFonts w:ascii="Nimbus Roman No9 L" w:eastAsia="仿宋_GB2312" w:hAnsi="Nimbus Roman No9 L" w:cs="Nimbus Roman No9 L" w:hint="eastAsia"/>
          <w:kern w:val="0"/>
          <w:sz w:val="32"/>
          <w:szCs w:val="32"/>
        </w:rPr>
        <w:t>中国式现代化视角下江西优势</w:t>
      </w:r>
      <w:proofErr w:type="gramStart"/>
      <w:r w:rsidRPr="00027A5B">
        <w:rPr>
          <w:rFonts w:ascii="Nimbus Roman No9 L" w:eastAsia="仿宋_GB2312" w:hAnsi="Nimbus Roman No9 L" w:cs="Nimbus Roman No9 L" w:hint="eastAsia"/>
          <w:kern w:val="0"/>
          <w:sz w:val="32"/>
          <w:szCs w:val="32"/>
        </w:rPr>
        <w:t>产业数智化</w:t>
      </w:r>
      <w:proofErr w:type="gramEnd"/>
      <w:r w:rsidRPr="00027A5B">
        <w:rPr>
          <w:rFonts w:ascii="Nimbus Roman No9 L" w:eastAsia="仿宋_GB2312" w:hAnsi="Nimbus Roman No9 L" w:cs="Nimbus Roman No9 L" w:hint="eastAsia"/>
          <w:kern w:val="0"/>
          <w:sz w:val="32"/>
          <w:szCs w:val="32"/>
        </w:rPr>
        <w:t>与绿色化协同发展研究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高质量发展研究中心</w:t>
      </w:r>
      <w:r w:rsidRPr="00027A5B">
        <w:rPr>
          <w:rFonts w:ascii="Nimbus Roman No9 L" w:eastAsia="仿宋_GB2312" w:hAnsi="Nimbus Roman No9 L" w:cs="Nimbus Roman No9 L"/>
          <w:kern w:val="0"/>
          <w:sz w:val="32"/>
          <w:szCs w:val="32"/>
        </w:rPr>
        <w:t>承担）</w:t>
      </w:r>
    </w:p>
    <w:p w14:paraId="63026140"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5.</w:t>
      </w:r>
      <w:r w:rsidRPr="00027A5B">
        <w:rPr>
          <w:rFonts w:ascii="Nimbus Roman No9 L" w:eastAsia="仿宋_GB2312" w:hAnsi="Nimbus Roman No9 L" w:cs="Nimbus Roman No9 L" w:hint="eastAsia"/>
          <w:kern w:val="0"/>
          <w:sz w:val="32"/>
          <w:szCs w:val="32"/>
        </w:rPr>
        <w:t>统一大市场背景下江西有色金属产业与新能源产业融合协调发展路径与对策研究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有色金属产业发展研究院</w:t>
      </w:r>
      <w:r w:rsidRPr="00027A5B">
        <w:rPr>
          <w:rFonts w:ascii="Nimbus Roman No9 L" w:eastAsia="仿宋_GB2312" w:hAnsi="Nimbus Roman No9 L" w:cs="Nimbus Roman No9 L"/>
          <w:kern w:val="0"/>
          <w:sz w:val="32"/>
          <w:szCs w:val="32"/>
        </w:rPr>
        <w:t>承担）</w:t>
      </w:r>
    </w:p>
    <w:p w14:paraId="6D59C889"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6.</w:t>
      </w:r>
      <w:r w:rsidRPr="00027A5B">
        <w:rPr>
          <w:rFonts w:ascii="Nimbus Roman No9 L" w:eastAsia="仿宋_GB2312" w:hAnsi="Nimbus Roman No9 L" w:cs="Nimbus Roman No9 L" w:hint="eastAsia"/>
          <w:kern w:val="0"/>
          <w:sz w:val="32"/>
          <w:szCs w:val="32"/>
        </w:rPr>
        <w:t>江西文化和旅游产业升级发展研究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文化强省建设研究中心</w:t>
      </w:r>
      <w:r w:rsidRPr="00027A5B">
        <w:rPr>
          <w:rFonts w:ascii="Nimbus Roman No9 L" w:eastAsia="仿宋_GB2312" w:hAnsi="Nimbus Roman No9 L" w:cs="Nimbus Roman No9 L"/>
          <w:kern w:val="0"/>
          <w:sz w:val="32"/>
          <w:szCs w:val="32"/>
        </w:rPr>
        <w:t>承担）</w:t>
      </w:r>
    </w:p>
    <w:p w14:paraId="286F2C61"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7.</w:t>
      </w:r>
      <w:r w:rsidRPr="00027A5B">
        <w:rPr>
          <w:rFonts w:ascii="Nimbus Roman No9 L" w:eastAsia="仿宋_GB2312" w:hAnsi="Nimbus Roman No9 L" w:cs="Nimbus Roman No9 L" w:hint="eastAsia"/>
          <w:kern w:val="0"/>
          <w:sz w:val="32"/>
          <w:szCs w:val="32"/>
        </w:rPr>
        <w:t>做好“土特产”文章</w:t>
      </w:r>
      <w:r w:rsidRPr="00027A5B">
        <w:rPr>
          <w:rFonts w:ascii="Nimbus Roman No9 L" w:eastAsia="仿宋_GB2312" w:hAnsi="Nimbus Roman No9 L" w:cs="Nimbus Roman No9 L" w:hint="eastAsia"/>
          <w:kern w:val="0"/>
          <w:sz w:val="32"/>
          <w:szCs w:val="32"/>
        </w:rPr>
        <w:t xml:space="preserve"> </w:t>
      </w:r>
      <w:r w:rsidRPr="00027A5B">
        <w:rPr>
          <w:rFonts w:ascii="Nimbus Roman No9 L" w:eastAsia="仿宋_GB2312" w:hAnsi="Nimbus Roman No9 L" w:cs="Nimbus Roman No9 L" w:hint="eastAsia"/>
          <w:kern w:val="0"/>
          <w:sz w:val="32"/>
          <w:szCs w:val="32"/>
        </w:rPr>
        <w:t>促进江西农业强省建设研究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乡村振兴战略研究院</w:t>
      </w:r>
      <w:r w:rsidRPr="00027A5B">
        <w:rPr>
          <w:rFonts w:ascii="Nimbus Roman No9 L" w:eastAsia="仿宋_GB2312" w:hAnsi="Nimbus Roman No9 L" w:cs="Nimbus Roman No9 L"/>
          <w:kern w:val="0"/>
          <w:sz w:val="32"/>
          <w:szCs w:val="32"/>
        </w:rPr>
        <w:t>承担）</w:t>
      </w:r>
    </w:p>
    <w:p w14:paraId="4C063B69"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8.</w:t>
      </w:r>
      <w:r w:rsidRPr="00027A5B">
        <w:rPr>
          <w:rFonts w:ascii="Nimbus Roman No9 L" w:eastAsia="仿宋_GB2312" w:hAnsi="Nimbus Roman No9 L" w:cs="Nimbus Roman No9 L" w:hint="eastAsia"/>
          <w:kern w:val="0"/>
          <w:sz w:val="32"/>
          <w:szCs w:val="32"/>
        </w:rPr>
        <w:t>江西加快融合国产大飞机分工体系助推航空强省建设的对策研究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军民融合与航空发展研究院</w:t>
      </w:r>
      <w:r w:rsidRPr="00027A5B">
        <w:rPr>
          <w:rFonts w:ascii="Nimbus Roman No9 L" w:eastAsia="仿宋_GB2312" w:hAnsi="Nimbus Roman No9 L" w:cs="Nimbus Roman No9 L"/>
          <w:kern w:val="0"/>
          <w:sz w:val="32"/>
          <w:szCs w:val="32"/>
        </w:rPr>
        <w:t>承担）</w:t>
      </w:r>
    </w:p>
    <w:p w14:paraId="26221180"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9.</w:t>
      </w:r>
      <w:r w:rsidRPr="00027A5B">
        <w:rPr>
          <w:rFonts w:ascii="Nimbus Roman No9 L" w:eastAsia="仿宋_GB2312" w:hAnsi="Nimbus Roman No9 L" w:cs="Nimbus Roman No9 L" w:hint="eastAsia"/>
          <w:kern w:val="0"/>
          <w:sz w:val="32"/>
          <w:szCs w:val="32"/>
        </w:rPr>
        <w:t>推动江西现代服务业与先进制造业深度融合发展研究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现代服务业发展研究院</w:t>
      </w:r>
      <w:r w:rsidRPr="00027A5B">
        <w:rPr>
          <w:rFonts w:ascii="Nimbus Roman No9 L" w:eastAsia="仿宋_GB2312" w:hAnsi="Nimbus Roman No9 L" w:cs="Nimbus Roman No9 L"/>
          <w:kern w:val="0"/>
          <w:sz w:val="32"/>
          <w:szCs w:val="32"/>
        </w:rPr>
        <w:t>承担）</w:t>
      </w:r>
    </w:p>
    <w:p w14:paraId="040613A0" w14:textId="77777777" w:rsidR="00027A5B" w:rsidRPr="00027A5B" w:rsidRDefault="00027A5B" w:rsidP="00027A5B">
      <w:pPr>
        <w:spacing w:line="560" w:lineRule="exact"/>
        <w:ind w:leftChars="200" w:left="480" w:firstLineChars="200" w:firstLine="640"/>
        <w:rPr>
          <w:rFonts w:ascii="Nimbus Roman No9 L" w:eastAsia="仿宋_GB2312" w:hAnsi="Nimbus Roman No9 L" w:cs="Nimbus Roman No9 L"/>
          <w:kern w:val="0"/>
          <w:sz w:val="32"/>
          <w:szCs w:val="32"/>
        </w:rPr>
      </w:pPr>
      <w:r w:rsidRPr="00027A5B">
        <w:rPr>
          <w:rFonts w:ascii="Nimbus Roman No9 L" w:eastAsia="仿宋_GB2312" w:hAnsi="Nimbus Roman No9 L" w:cs="Nimbus Roman No9 L"/>
          <w:kern w:val="0"/>
          <w:sz w:val="32"/>
          <w:szCs w:val="32"/>
          <w:lang w:val="en"/>
        </w:rPr>
        <w:t>10.</w:t>
      </w:r>
      <w:r w:rsidRPr="00027A5B">
        <w:rPr>
          <w:rFonts w:ascii="Nimbus Roman No9 L" w:eastAsia="仿宋_GB2312" w:hAnsi="Nimbus Roman No9 L" w:cs="Nimbus Roman No9 L" w:hint="eastAsia"/>
          <w:kern w:val="0"/>
          <w:sz w:val="32"/>
          <w:szCs w:val="32"/>
        </w:rPr>
        <w:t>景德镇陶瓷文化性和精神性研究</w:t>
      </w:r>
      <w:r w:rsidRPr="00027A5B">
        <w:rPr>
          <w:rFonts w:ascii="Nimbus Roman No9 L" w:eastAsia="仿宋_GB2312" w:hAnsi="Nimbus Roman No9 L" w:cs="Nimbus Roman No9 L"/>
          <w:kern w:val="0"/>
          <w:sz w:val="32"/>
          <w:szCs w:val="32"/>
        </w:rPr>
        <w:t>（</w:t>
      </w:r>
      <w:r w:rsidRPr="00027A5B">
        <w:rPr>
          <w:rFonts w:ascii="Nimbus Roman No9 L" w:eastAsia="仿宋_GB2312" w:hAnsi="Nimbus Roman No9 L" w:cs="Nimbus Roman No9 L" w:hint="eastAsia"/>
          <w:kern w:val="0"/>
          <w:sz w:val="32"/>
          <w:szCs w:val="32"/>
        </w:rPr>
        <w:t>中国陶瓷发展研究院</w:t>
      </w:r>
      <w:r w:rsidRPr="00027A5B">
        <w:rPr>
          <w:rFonts w:ascii="Nimbus Roman No9 L" w:eastAsia="仿宋_GB2312" w:hAnsi="Nimbus Roman No9 L" w:cs="Nimbus Roman No9 L"/>
          <w:kern w:val="0"/>
          <w:sz w:val="32"/>
          <w:szCs w:val="32"/>
        </w:rPr>
        <w:t>承担）</w:t>
      </w:r>
    </w:p>
    <w:p w14:paraId="33B36D3C" w14:textId="77777777" w:rsidR="001C10C1" w:rsidRPr="00027A5B" w:rsidRDefault="001C10C1"/>
    <w:sectPr w:rsidR="001C10C1" w:rsidRPr="00027A5B">
      <w:headerReference w:type="default" r:id="rId6"/>
      <w:footerReference w:type="default" r:id="rId7"/>
      <w:headerReference w:type="first" r:id="rId8"/>
      <w:footerReference w:type="first" r:id="rId9"/>
      <w:pgSz w:w="11907" w:h="16840"/>
      <w:pgMar w:top="1701" w:right="1361" w:bottom="1474" w:left="1474" w:header="851" w:footer="1361" w:gutter="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7BA38" w14:textId="77777777" w:rsidR="0045205D" w:rsidRDefault="0045205D" w:rsidP="00027A5B">
      <w:pPr>
        <w:spacing w:line="240" w:lineRule="auto"/>
      </w:pPr>
      <w:r>
        <w:separator/>
      </w:r>
    </w:p>
  </w:endnote>
  <w:endnote w:type="continuationSeparator" w:id="0">
    <w:p w14:paraId="539ED02E" w14:textId="77777777" w:rsidR="0045205D" w:rsidRDefault="0045205D" w:rsidP="00027A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Nimbus Roman No9 L">
    <w:altName w:val="Calibri"/>
    <w:charset w:val="00"/>
    <w:family w:val="auto"/>
    <w:pitch w:val="default"/>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BED0" w14:textId="2B2036EC" w:rsidR="00000000" w:rsidRDefault="00027A5B">
    <w:pPr>
      <w:pStyle w:val="a5"/>
      <w:jc w:val="center"/>
    </w:pPr>
    <w:r>
      <w:rPr>
        <w:noProof/>
      </w:rPr>
      <mc:AlternateContent>
        <mc:Choice Requires="wps">
          <w:drawing>
            <wp:anchor distT="0" distB="0" distL="114300" distR="114300" simplePos="0" relativeHeight="251659264" behindDoc="0" locked="0" layoutInCell="1" allowOverlap="1" wp14:anchorId="782B9679" wp14:editId="314B26E7">
              <wp:simplePos x="0" y="0"/>
              <wp:positionH relativeFrom="margin">
                <wp:align>center</wp:align>
              </wp:positionH>
              <wp:positionV relativeFrom="paragraph">
                <wp:posOffset>0</wp:posOffset>
              </wp:positionV>
              <wp:extent cx="58420" cy="139700"/>
              <wp:effectExtent l="0" t="0" r="0" b="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02884322" w14:textId="77777777" w:rsidR="00000000" w:rsidRDefault="00000000">
                          <w:pPr>
                            <w:pStyle w:val="a5"/>
                            <w:jc w:val="center"/>
                          </w:pPr>
                          <w:r>
                            <w:fldChar w:fldCharType="begin"/>
                          </w:r>
                          <w:r>
                            <w:instrText xml:space="preserve"> PAGE   \* MERGEFORMAT </w:instrText>
                          </w:r>
                          <w:r>
                            <w:fldChar w:fldCharType="separate"/>
                          </w:r>
                          <w:r>
                            <w:rPr>
                              <w:lang w:val="zh-CN"/>
                            </w:rPr>
                            <w:t>7</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2B9679" id="_x0000_t202" coordsize="21600,21600" o:spt="202" path="m,l,21600r21600,l21600,xe">
              <v:stroke joinstyle="miter"/>
              <v:path gradientshapeok="t" o:connecttype="rect"/>
            </v:shapetype>
            <v:shape id="文本框 4" o:spid="_x0000_s1026" type="#_x0000_t202" style="position:absolute;left:0;text-align:left;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" filled="f" stroked="f" strokeweight="1.25pt">
              <v:textbox style="mso-fit-shape-to-text:t" inset="0,0,0,0">
                <w:txbxContent>
                  <w:p w14:paraId="02884322" w14:textId="77777777" w:rsidR="00000000" w:rsidRDefault="00000000">
                    <w:pPr>
                      <w:pStyle w:val="a5"/>
                      <w:jc w:val="center"/>
                    </w:pPr>
                    <w:r>
                      <w:fldChar w:fldCharType="begin"/>
                    </w:r>
                    <w:r>
                      <w:instrText xml:space="preserve"> PAGE   \* MERGEFORMAT </w:instrText>
                    </w:r>
                    <w:r>
                      <w:fldChar w:fldCharType="separate"/>
                    </w:r>
                    <w:r>
                      <w:rPr>
                        <w:lang w:val="zh-CN"/>
                      </w:rPr>
                      <w:t>7</w:t>
                    </w:r>
                    <w:r>
                      <w:fldChar w:fldCharType="end"/>
                    </w:r>
                  </w:p>
                </w:txbxContent>
              </v:textbox>
              <w10:wrap anchorx="margin"/>
            </v:shape>
          </w:pict>
        </mc:Fallback>
      </mc:AlternateContent>
    </w:r>
  </w:p>
  <w:p w14:paraId="7ABE0674" w14:textId="77777777" w:rsidR="00000000" w:rsidRDefault="00000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886F" w14:textId="13BD4065" w:rsidR="00000000" w:rsidRDefault="00027A5B">
    <w:pPr>
      <w:pStyle w:val="a5"/>
      <w:rPr>
        <w:rFonts w:hint="eastAsia"/>
      </w:rPr>
    </w:pPr>
    <w:r>
      <w:rPr>
        <w:noProof/>
      </w:rPr>
      <mc:AlternateContent>
        <mc:Choice Requires="wps">
          <w:drawing>
            <wp:anchor distT="0" distB="0" distL="114300" distR="114300" simplePos="0" relativeHeight="251660288" behindDoc="0" locked="0" layoutInCell="1" allowOverlap="1" wp14:anchorId="3B388662" wp14:editId="7D93374B">
              <wp:simplePos x="0" y="0"/>
              <wp:positionH relativeFrom="margin">
                <wp:align>center</wp:align>
              </wp:positionH>
              <wp:positionV relativeFrom="paragraph">
                <wp:posOffset>0</wp:posOffset>
              </wp:positionV>
              <wp:extent cx="58420" cy="139700"/>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4084278C" w14:textId="77777777" w:rsidR="00000000" w:rsidRDefault="00000000">
                          <w:pPr>
                            <w:pStyle w:val="a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388662" id="_x0000_t202" coordsize="21600,21600" o:spt="202" path="m,l,21600r21600,l21600,xe">
              <v:stroke joinstyle="miter"/>
              <v:path gradientshapeok="t" o:connecttype="rect"/>
            </v:shapetype>
            <v:shape id="文本框 3"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" filled="f" stroked="f" strokeweight="1.25pt">
              <v:textbox style="mso-fit-shape-to-text:t" inset="0,0,0,0">
                <w:txbxContent>
                  <w:p w14:paraId="4084278C" w14:textId="77777777" w:rsidR="00000000" w:rsidRDefault="00000000">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E95D8" w14:textId="77777777" w:rsidR="0045205D" w:rsidRDefault="0045205D" w:rsidP="00027A5B">
      <w:pPr>
        <w:spacing w:line="240" w:lineRule="auto"/>
      </w:pPr>
      <w:r>
        <w:separator/>
      </w:r>
    </w:p>
  </w:footnote>
  <w:footnote w:type="continuationSeparator" w:id="0">
    <w:p w14:paraId="58F6CCA1" w14:textId="77777777" w:rsidR="0045205D" w:rsidRDefault="0045205D" w:rsidP="00027A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088B" w14:textId="77777777" w:rsidR="00000000" w:rsidRDefault="00000000">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3EF7" w14:textId="77777777" w:rsidR="00000000" w:rsidRDefault="00000000">
    <w:pPr>
      <w:pStyle w:val="a3"/>
      <w:pBdr>
        <w:bottom w:val="none" w:sz="0" w:space="1" w:color="auto"/>
      </w:pBdr>
      <w:tabs>
        <w:tab w:val="left" w:pos="5887"/>
      </w:tabs>
      <w:jc w:val="left"/>
      <w:rPr>
        <w:rFonts w:hint="eastAsia"/>
      </w:rPr>
    </w:pPr>
    <w:r>
      <w:rPr>
        <w:rFonts w:hint="eastAsia"/>
      </w:rPr>
      <w:tab/>
    </w:r>
    <w:r>
      <w:rPr>
        <w:rFonts w:hint="eastAsia"/>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65"/>
    <w:rsid w:val="00027A5B"/>
    <w:rsid w:val="00156DC4"/>
    <w:rsid w:val="001C10C1"/>
    <w:rsid w:val="00244926"/>
    <w:rsid w:val="0045205D"/>
    <w:rsid w:val="00721365"/>
    <w:rsid w:val="00E80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EFEB54E-5204-47B4-A18A-7C1463A5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DC4"/>
    <w:pPr>
      <w:widowControl w:val="0"/>
      <w:spacing w:line="520" w:lineRule="exact"/>
      <w:jc w:val="both"/>
    </w:pPr>
    <w:rPr>
      <w:rFonts w:eastAsia="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A5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027A5B"/>
    <w:rPr>
      <w:rFonts w:eastAsia="宋体"/>
      <w:sz w:val="18"/>
      <w:szCs w:val="18"/>
    </w:rPr>
  </w:style>
  <w:style w:type="paragraph" w:styleId="a5">
    <w:name w:val="footer"/>
    <w:basedOn w:val="a"/>
    <w:link w:val="a6"/>
    <w:uiPriority w:val="99"/>
    <w:unhideWhenUsed/>
    <w:rsid w:val="00027A5B"/>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027A5B"/>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2023-04-23T13:19:00Z</dcterms:created>
  <dcterms:modified xsi:type="dcterms:W3CDTF">2023-04-23T13:19:00Z</dcterms:modified>
</cp:coreProperties>
</file>