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/>
          <w:b/>
          <w:bCs w:val="0"/>
          <w:sz w:val="44"/>
          <w:szCs w:val="44"/>
        </w:rPr>
      </w:pPr>
      <w:r>
        <w:rPr>
          <w:rFonts w:hint="eastAsia" w:ascii="宋体" w:hAnsi="宋体"/>
          <w:b/>
          <w:bCs w:val="0"/>
          <w:sz w:val="44"/>
          <w:szCs w:val="44"/>
          <w:lang w:val="en-US" w:eastAsia="zh-CN"/>
        </w:rPr>
        <w:t>南昌理工学院</w:t>
      </w:r>
      <w:r>
        <w:rPr>
          <w:rFonts w:hint="eastAsia" w:ascii="宋体" w:hAnsi="宋体"/>
          <w:b/>
          <w:bCs w:val="0"/>
          <w:sz w:val="44"/>
          <w:szCs w:val="44"/>
        </w:rPr>
        <w:t>专利申请技术交底书</w:t>
      </w:r>
    </w:p>
    <w:p>
      <w:pPr>
        <w:tabs>
          <w:tab w:val="left" w:pos="0"/>
        </w:tabs>
        <w:spacing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发明人和代理人要对下述问题进行认真的分析讨论。请申请发明或者实用新型专利的发明人，按以下形式提供技术交底内容。代理人将依此为据，撰写正式说明书及权利要求书等各项技术文件和法律文件。</w:t>
      </w: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发明创造（指发明或者实用新型）名称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宋体" w:hAnsi="宋体"/>
          <w:b/>
          <w:bCs/>
          <w:sz w:val="24"/>
        </w:rPr>
      </w:pP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24"/>
        </w:rPr>
        <w:t>所属技术领域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宋体" w:hAnsi="宋体"/>
          <w:b/>
          <w:bCs/>
          <w:sz w:val="24"/>
        </w:rPr>
      </w:pP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现有技术状况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宋体" w:hAnsi="宋体"/>
          <w:b/>
          <w:bCs/>
          <w:sz w:val="24"/>
        </w:rPr>
      </w:pP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发明目的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2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技术方案</w:t>
      </w:r>
    </w:p>
    <w:p>
      <w:pPr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为实现上述发明创造的目的，描述在本发明创造中所采取的技术措施的集合，技术措施通常由技术特征体现，技术特征是指：</w:t>
      </w:r>
    </w:p>
    <w:p>
      <w:pPr>
        <w:numPr>
          <w:ilvl w:val="3"/>
          <w:numId w:val="1"/>
        </w:numPr>
        <w:spacing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属机械产品类发明创造，应描述产品的形状、构造或者结构的有机连接或组合和必要的机械配合关系。</w:t>
      </w:r>
    </w:p>
    <w:p>
      <w:pPr>
        <w:numPr>
          <w:ilvl w:val="3"/>
          <w:numId w:val="1"/>
        </w:numPr>
        <w:spacing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属电子产品类发明创造，应描述电子装置的线路中各组件或各元件的连接，装置中各部件或各零件的相互关系。描述方法可以用导线连接，或者用信号传递连接，也可以用导线连接和信号传递连接混合的形式。</w:t>
      </w:r>
    </w:p>
    <w:p>
      <w:pPr>
        <w:numPr>
          <w:ilvl w:val="3"/>
          <w:numId w:val="1"/>
        </w:numPr>
        <w:spacing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属化学领域或者其它方法类发明创造，应描述操作方式、工艺过程等步骤或者其它方法步骤。</w:t>
      </w:r>
      <w:r>
        <w:rPr>
          <w:rFonts w:hint="eastAsia" w:ascii="宋体" w:hAnsi="宋体"/>
          <w:sz w:val="24"/>
          <w:lang w:eastAsia="zh-CN"/>
        </w:rPr>
        <w:t>）</w:t>
      </w: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有益效果</w:t>
      </w:r>
    </w:p>
    <w:p>
      <w:pPr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与本发明创造的目的、手段相对应，将其所能产生的作用、效果及达到的指标等，具体地、客观地进行描述。</w:t>
      </w:r>
      <w:r>
        <w:rPr>
          <w:rFonts w:hint="eastAsia" w:ascii="宋体" w:hAnsi="宋体"/>
          <w:sz w:val="24"/>
          <w:lang w:eastAsia="zh-CN"/>
        </w:rPr>
        <w:t>）</w:t>
      </w: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附图及附图的简要说明</w:t>
      </w:r>
    </w:p>
    <w:p>
      <w:pPr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发明人要提供描述本发明创造的必要附图，采用A4纸依照国家制图标准制作，该图应清楚地体现发明点之所在，并将主要部件统一编号。必要时也要提供有关现有技术的附图。一般附图中不要出现文字（包括尺寸）。</w:t>
      </w:r>
      <w:r>
        <w:rPr>
          <w:rFonts w:hint="eastAsia" w:ascii="宋体" w:hAnsi="宋体"/>
          <w:sz w:val="24"/>
          <w:lang w:eastAsia="zh-CN"/>
        </w:rPr>
        <w:t>）</w:t>
      </w:r>
    </w:p>
    <w:p>
      <w:pPr>
        <w:numPr>
          <w:ilvl w:val="0"/>
          <w:numId w:val="1"/>
        </w:numPr>
        <w:spacing w:line="560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最好实施方式</w:t>
      </w:r>
    </w:p>
    <w:p>
      <w:pPr>
        <w:pStyle w:val="3"/>
        <w:spacing w:line="56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列举实施本发明创造内容的实例，结合附图详细描述实施例的构成，选用的参数及工作过程、使用方法等。以使本技术领域的普通技术人员能够实施为准。</w:t>
      </w:r>
      <w:r>
        <w:rPr>
          <w:rFonts w:hint="eastAsia" w:ascii="宋体" w:hAnsi="宋体"/>
          <w:sz w:val="24"/>
          <w:lang w:eastAsia="zh-CN"/>
        </w:rPr>
        <w:t>）</w:t>
      </w:r>
    </w:p>
    <w:p>
      <w:pPr>
        <w:pStyle w:val="3"/>
        <w:spacing w:line="560" w:lineRule="exact"/>
        <w:ind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九、申报专利中关于著录项目及立项事宜表</w:t>
      </w:r>
    </w:p>
    <w:tbl>
      <w:tblPr>
        <w:tblStyle w:val="7"/>
        <w:tblW w:w="9780" w:type="dxa"/>
        <w:tblInd w:w="-5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397"/>
        <w:gridCol w:w="1397"/>
        <w:gridCol w:w="1397"/>
        <w:gridCol w:w="1397"/>
        <w:gridCol w:w="1396"/>
        <w:gridCol w:w="1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13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专利</w:t>
            </w: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13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专利申报部门</w:t>
            </w:r>
          </w:p>
        </w:tc>
        <w:tc>
          <w:tcPr>
            <w:tcW w:w="13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第一</w:t>
            </w:r>
            <w:r>
              <w:rPr>
                <w:rFonts w:hint="eastAsia" w:ascii="宋体" w:hAnsi="宋体"/>
                <w:sz w:val="24"/>
              </w:rPr>
              <w:t>发明人</w:t>
            </w:r>
          </w:p>
        </w:tc>
        <w:tc>
          <w:tcPr>
            <w:tcW w:w="13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发明人成员</w:t>
            </w:r>
          </w:p>
        </w:tc>
        <w:tc>
          <w:tcPr>
            <w:tcW w:w="13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39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联系人电话</w:t>
            </w:r>
          </w:p>
        </w:tc>
        <w:tc>
          <w:tcPr>
            <w:tcW w:w="1399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所属行业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1397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7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7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397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7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6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9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</w:tr>
    </w:tbl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备注：填写内</w:t>
      </w:r>
      <w:bookmarkStart w:id="0" w:name="_GoBack"/>
      <w:bookmarkEnd w:id="0"/>
      <w:r>
        <w:rPr>
          <w:rFonts w:hint="eastAsia"/>
          <w:lang w:val="en-US" w:eastAsia="zh-CN"/>
        </w:rPr>
        <w:t>容后，请直接发送到邮箱：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"mailto:306198151@qq.Com，郭鹏飞"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306198151@qq.Com，郭鹏飞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13970001388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C6D59"/>
    <w:multiLevelType w:val="multilevel"/>
    <w:tmpl w:val="4C7C6D59"/>
    <w:lvl w:ilvl="0" w:tentative="0">
      <w:start w:val="1"/>
      <w:numFmt w:val="japaneseCounting"/>
      <w:lvlText w:val="%1、"/>
      <w:lvlJc w:val="left"/>
      <w:pPr>
        <w:tabs>
          <w:tab w:val="left" w:pos="450"/>
        </w:tabs>
        <w:ind w:left="450" w:hanging="45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927"/>
        </w:tabs>
        <w:ind w:left="0" w:firstLine="567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90937"/>
    <w:rsid w:val="31990937"/>
    <w:rsid w:val="3F412065"/>
    <w:rsid w:val="415646BE"/>
    <w:rsid w:val="481B38CB"/>
    <w:rsid w:val="51D95EE2"/>
    <w:rsid w:val="743A7AE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uiPriority w:val="0"/>
    <w:pPr>
      <w:ind w:firstLine="440" w:firstLineChars="200"/>
    </w:pPr>
    <w:rPr>
      <w:sz w:val="22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2017-02-20T03:46:00Z</dcterms:created>
  <dc:creator>peng</dc:creator>
  <cp:lastModifiedBy>peng</cp:lastModifiedBy>
  <dcterms:modified xsi:type="dcterms:W3CDTF">2017-03-21T12:37:16Z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